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8628AA" w:rsidRPr="008628AA" w14:paraId="484DFB5B" w14:textId="77777777" w:rsidTr="008628AA">
        <w:trPr>
          <w:trHeight w:val="3253"/>
        </w:trPr>
        <w:tc>
          <w:tcPr>
            <w:tcW w:w="4895" w:type="dxa"/>
          </w:tcPr>
          <w:p w14:paraId="6E787B55" w14:textId="77777777" w:rsidR="008628AA" w:rsidRPr="008628AA" w:rsidRDefault="008628AA" w:rsidP="008628AA">
            <w:pPr>
              <w:tabs>
                <w:tab w:val="center" w:pos="2894"/>
                <w:tab w:val="center" w:pos="3602"/>
                <w:tab w:val="center" w:pos="4310"/>
                <w:tab w:val="center" w:pos="5927"/>
              </w:tabs>
              <w:rPr>
                <w:rFonts w:ascii="Times New Roman" w:hAnsi="Times New Roman"/>
                <w:sz w:val="28"/>
              </w:rPr>
            </w:pPr>
            <w:bookmarkStart w:id="0" w:name="_Hlk100216007"/>
            <w:r w:rsidRPr="008628AA">
              <w:rPr>
                <w:rFonts w:ascii="Times New Roman" w:hAnsi="Times New Roman"/>
                <w:sz w:val="28"/>
              </w:rPr>
              <w:t xml:space="preserve">СОГЛАСОВАНО </w:t>
            </w:r>
            <w:r w:rsidRPr="008628AA">
              <w:rPr>
                <w:rFonts w:ascii="Times New Roman" w:hAnsi="Times New Roman"/>
                <w:sz w:val="28"/>
              </w:rPr>
              <w:tab/>
              <w:t xml:space="preserve"> </w:t>
            </w:r>
            <w:r w:rsidRPr="008628AA">
              <w:rPr>
                <w:rFonts w:ascii="Times New Roman" w:hAnsi="Times New Roman"/>
                <w:sz w:val="28"/>
              </w:rPr>
              <w:tab/>
              <w:t xml:space="preserve"> </w:t>
            </w:r>
            <w:r w:rsidRPr="008628AA">
              <w:rPr>
                <w:rFonts w:ascii="Times New Roman" w:hAnsi="Times New Roman"/>
                <w:sz w:val="28"/>
              </w:rPr>
              <w:tab/>
              <w:t xml:space="preserve"> </w:t>
            </w:r>
            <w:r w:rsidRPr="008628AA">
              <w:rPr>
                <w:rFonts w:ascii="Times New Roman" w:hAnsi="Times New Roman"/>
                <w:sz w:val="28"/>
              </w:rPr>
              <w:tab/>
              <w:t xml:space="preserve"> </w:t>
            </w:r>
          </w:p>
          <w:p w14:paraId="1F206796" w14:textId="77777777" w:rsidR="008628AA" w:rsidRPr="008628AA" w:rsidRDefault="008628AA" w:rsidP="008628AA">
            <w:pPr>
              <w:spacing w:after="13"/>
              <w:ind w:left="57" w:hanging="10"/>
              <w:jc w:val="both"/>
              <w:rPr>
                <w:rFonts w:ascii="Times New Roman" w:hAnsi="Times New Roman"/>
                <w:sz w:val="28"/>
              </w:rPr>
            </w:pPr>
            <w:r w:rsidRPr="008628AA">
              <w:rPr>
                <w:rFonts w:ascii="Times New Roman" w:hAnsi="Times New Roman"/>
                <w:sz w:val="28"/>
              </w:rPr>
              <w:t xml:space="preserve">Председатель Арбитражного суда Ярославской области  </w:t>
            </w:r>
          </w:p>
          <w:p w14:paraId="3932BB23" w14:textId="77777777" w:rsidR="008628AA" w:rsidRPr="008628AA" w:rsidRDefault="008628AA" w:rsidP="008628AA">
            <w:pPr>
              <w:spacing w:after="13"/>
              <w:ind w:left="57" w:hanging="10"/>
              <w:jc w:val="both"/>
              <w:rPr>
                <w:rFonts w:ascii="Times New Roman" w:hAnsi="Times New Roman"/>
                <w:sz w:val="28"/>
              </w:rPr>
            </w:pPr>
          </w:p>
          <w:p w14:paraId="6A41F8CA" w14:textId="77777777" w:rsidR="008628AA" w:rsidRPr="008628AA" w:rsidRDefault="008628AA" w:rsidP="008628AA">
            <w:pPr>
              <w:spacing w:after="13"/>
              <w:ind w:left="57" w:hanging="10"/>
              <w:jc w:val="both"/>
              <w:rPr>
                <w:rFonts w:ascii="Times New Roman" w:hAnsi="Times New Roman"/>
                <w:sz w:val="28"/>
              </w:rPr>
            </w:pPr>
            <w:r w:rsidRPr="008628AA">
              <w:rPr>
                <w:rFonts w:ascii="Times New Roman" w:hAnsi="Times New Roman"/>
                <w:sz w:val="28"/>
              </w:rPr>
              <w:t>_______________________В.В. Гущев</w:t>
            </w:r>
          </w:p>
          <w:p w14:paraId="7FF25DBB" w14:textId="77777777" w:rsidR="008628AA" w:rsidRPr="008628AA" w:rsidRDefault="008628AA" w:rsidP="008628AA">
            <w:pPr>
              <w:spacing w:after="13"/>
              <w:ind w:left="57" w:hanging="10"/>
              <w:jc w:val="both"/>
              <w:rPr>
                <w:rFonts w:ascii="Times New Roman" w:hAnsi="Times New Roman"/>
                <w:sz w:val="28"/>
              </w:rPr>
            </w:pPr>
            <w:r w:rsidRPr="008628AA">
              <w:rPr>
                <w:rFonts w:ascii="Times New Roman" w:hAnsi="Times New Roman"/>
                <w:sz w:val="28"/>
              </w:rPr>
              <w:t xml:space="preserve">    М.П.</w:t>
            </w:r>
          </w:p>
          <w:p w14:paraId="1002D4E9" w14:textId="77777777" w:rsidR="008628AA" w:rsidRPr="008628AA" w:rsidRDefault="008628AA" w:rsidP="008628AA">
            <w:pPr>
              <w:spacing w:line="237" w:lineRule="auto"/>
              <w:rPr>
                <w:rFonts w:ascii="Times New Roman" w:hAnsi="Times New Roman"/>
                <w:sz w:val="28"/>
              </w:rPr>
            </w:pPr>
          </w:p>
          <w:p w14:paraId="57AE996D" w14:textId="77777777" w:rsidR="008628AA" w:rsidRPr="008628AA" w:rsidRDefault="008628AA" w:rsidP="008628AA">
            <w:pPr>
              <w:spacing w:line="237" w:lineRule="auto"/>
              <w:rPr>
                <w:rFonts w:ascii="Times New Roman" w:hAnsi="Times New Roman"/>
                <w:sz w:val="28"/>
              </w:rPr>
            </w:pPr>
            <w:r w:rsidRPr="008628AA">
              <w:rPr>
                <w:rFonts w:ascii="Times New Roman" w:hAnsi="Times New Roman"/>
                <w:sz w:val="28"/>
              </w:rPr>
              <w:t xml:space="preserve">    </w:t>
            </w:r>
          </w:p>
        </w:tc>
        <w:tc>
          <w:tcPr>
            <w:tcW w:w="4961" w:type="dxa"/>
            <w:hideMark/>
          </w:tcPr>
          <w:p w14:paraId="6040DFEF" w14:textId="77777777" w:rsidR="008628AA" w:rsidRPr="008628AA" w:rsidRDefault="008628AA" w:rsidP="008628AA">
            <w:pPr>
              <w:spacing w:line="360" w:lineRule="auto"/>
              <w:rPr>
                <w:rFonts w:ascii="Times New Roman" w:hAnsi="Times New Roman"/>
                <w:bCs/>
                <w:sz w:val="28"/>
                <w:szCs w:val="28"/>
              </w:rPr>
            </w:pPr>
            <w:r w:rsidRPr="008628AA">
              <w:rPr>
                <w:rFonts w:ascii="Times New Roman" w:hAnsi="Times New Roman"/>
                <w:bCs/>
                <w:sz w:val="28"/>
                <w:szCs w:val="28"/>
              </w:rPr>
              <w:t>УТВЕРЖДАЮ</w:t>
            </w:r>
          </w:p>
          <w:p w14:paraId="33DBBEE6" w14:textId="77777777" w:rsidR="008628AA" w:rsidRPr="008628AA" w:rsidRDefault="008628AA" w:rsidP="008628AA">
            <w:pPr>
              <w:spacing w:line="360" w:lineRule="auto"/>
              <w:rPr>
                <w:rFonts w:ascii="Times New Roman" w:hAnsi="Times New Roman"/>
                <w:bCs/>
                <w:sz w:val="28"/>
                <w:szCs w:val="28"/>
              </w:rPr>
            </w:pPr>
            <w:r w:rsidRPr="008628AA">
              <w:rPr>
                <w:rFonts w:ascii="Times New Roman" w:hAnsi="Times New Roman"/>
                <w:bCs/>
                <w:sz w:val="28"/>
                <w:szCs w:val="28"/>
              </w:rPr>
              <w:t>Директор</w:t>
            </w:r>
          </w:p>
          <w:p w14:paraId="103746B0" w14:textId="77777777" w:rsidR="008628AA" w:rsidRPr="008628AA" w:rsidRDefault="008628AA" w:rsidP="008628AA">
            <w:pPr>
              <w:spacing w:line="360" w:lineRule="auto"/>
              <w:rPr>
                <w:rFonts w:ascii="Times New Roman" w:hAnsi="Times New Roman"/>
                <w:bCs/>
                <w:sz w:val="28"/>
                <w:szCs w:val="28"/>
              </w:rPr>
            </w:pPr>
            <w:r w:rsidRPr="008628AA">
              <w:rPr>
                <w:rFonts w:ascii="Times New Roman" w:hAnsi="Times New Roman"/>
                <w:bCs/>
                <w:sz w:val="28"/>
                <w:szCs w:val="28"/>
              </w:rPr>
              <w:t>Ярославского филиала</w:t>
            </w:r>
          </w:p>
          <w:p w14:paraId="339F8C34" w14:textId="77777777" w:rsidR="008628AA" w:rsidRPr="008628AA" w:rsidRDefault="008628AA" w:rsidP="008628AA">
            <w:pPr>
              <w:spacing w:line="360" w:lineRule="auto"/>
              <w:rPr>
                <w:rFonts w:ascii="Times New Roman" w:hAnsi="Times New Roman"/>
                <w:bCs/>
                <w:sz w:val="28"/>
                <w:szCs w:val="28"/>
              </w:rPr>
            </w:pPr>
            <w:r w:rsidRPr="008628AA">
              <w:rPr>
                <w:rFonts w:ascii="Times New Roman" w:hAnsi="Times New Roman"/>
                <w:bCs/>
                <w:sz w:val="28"/>
                <w:szCs w:val="28"/>
              </w:rPr>
              <w:t>Финуниверситета</w:t>
            </w:r>
          </w:p>
          <w:p w14:paraId="0AD27E8F" w14:textId="77777777" w:rsidR="008628AA" w:rsidRPr="008628AA" w:rsidRDefault="008628AA" w:rsidP="008628AA">
            <w:pPr>
              <w:spacing w:line="360" w:lineRule="auto"/>
              <w:jc w:val="both"/>
              <w:rPr>
                <w:rFonts w:ascii="Times New Roman" w:hAnsi="Times New Roman"/>
                <w:sz w:val="28"/>
              </w:rPr>
            </w:pPr>
            <w:r w:rsidRPr="008628AA">
              <w:rPr>
                <w:rFonts w:ascii="Times New Roman" w:hAnsi="Times New Roman"/>
                <w:bCs/>
                <w:sz w:val="28"/>
                <w:szCs w:val="28"/>
              </w:rPr>
              <w:t>_______________В.А. Кваша</w:t>
            </w:r>
          </w:p>
        </w:tc>
      </w:tr>
    </w:tbl>
    <w:p w14:paraId="72B0AFDE" w14:textId="77777777" w:rsidR="008628AA" w:rsidRPr="008628AA" w:rsidRDefault="008628AA" w:rsidP="008628AA">
      <w:pPr>
        <w:spacing w:after="160" w:line="256" w:lineRule="auto"/>
        <w:rPr>
          <w:rFonts w:ascii="Times New Roman" w:eastAsia="Calibri" w:hAnsi="Times New Roman" w:cs="Times New Roman"/>
          <w:sz w:val="28"/>
          <w:szCs w:val="28"/>
          <w:lang w:eastAsia="en-US"/>
        </w:rPr>
      </w:pPr>
      <w:r w:rsidRPr="008628AA">
        <w:rPr>
          <w:rFonts w:ascii="Times New Roman" w:eastAsia="Calibri" w:hAnsi="Times New Roman" w:cs="Times New Roman"/>
          <w:sz w:val="28"/>
          <w:szCs w:val="28"/>
          <w:lang w:eastAsia="en-US"/>
        </w:rPr>
        <w:t xml:space="preserve">   «15» июня 2023 г.</w:t>
      </w:r>
      <w:r w:rsidRPr="008628AA">
        <w:rPr>
          <w:rFonts w:ascii="Times New Roman" w:eastAsia="Calibri" w:hAnsi="Times New Roman" w:cs="Times New Roman"/>
          <w:sz w:val="28"/>
          <w:szCs w:val="28"/>
          <w:lang w:eastAsia="en-US"/>
        </w:rPr>
        <w:tab/>
      </w:r>
      <w:r w:rsidRPr="008628AA">
        <w:rPr>
          <w:rFonts w:ascii="Times New Roman" w:eastAsia="Calibri" w:hAnsi="Times New Roman" w:cs="Times New Roman"/>
          <w:sz w:val="28"/>
          <w:szCs w:val="28"/>
          <w:lang w:eastAsia="en-US"/>
        </w:rPr>
        <w:tab/>
      </w:r>
      <w:r w:rsidRPr="008628AA">
        <w:rPr>
          <w:rFonts w:ascii="Times New Roman" w:eastAsia="Calibri" w:hAnsi="Times New Roman" w:cs="Times New Roman"/>
          <w:sz w:val="28"/>
          <w:szCs w:val="28"/>
          <w:lang w:eastAsia="en-US"/>
        </w:rPr>
        <w:tab/>
        <w:t xml:space="preserve">                           «20» июня 2023 г.</w:t>
      </w:r>
      <w:bookmarkEnd w:id="0"/>
    </w:p>
    <w:p w14:paraId="651E1057" w14:textId="77777777" w:rsidR="008628AA" w:rsidRDefault="008628AA" w:rsidP="00077336">
      <w:pPr>
        <w:spacing w:after="283" w:line="240" w:lineRule="auto"/>
        <w:jc w:val="center"/>
        <w:rPr>
          <w:rFonts w:ascii="Times New Roman" w:hAnsi="Times New Roman" w:cs="Times New Roman"/>
          <w:b/>
          <w:bCs/>
          <w:sz w:val="28"/>
          <w:szCs w:val="28"/>
        </w:rPr>
      </w:pPr>
    </w:p>
    <w:p w14:paraId="29260C78" w14:textId="54A8A711"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390347CB" w:rsidR="004E2B58" w:rsidRPr="004E2B58" w:rsidRDefault="00B428A5" w:rsidP="004E2B58">
      <w:pPr>
        <w:widowControl w:val="0"/>
        <w:spacing w:after="0" w:line="240" w:lineRule="auto"/>
        <w:ind w:firstLine="709"/>
        <w:jc w:val="center"/>
        <w:rPr>
          <w:rFonts w:ascii="Times New Roman" w:eastAsia="Calibri" w:hAnsi="Times New Roman" w:cs="Times New Roman"/>
          <w:sz w:val="28"/>
          <w:szCs w:val="28"/>
          <w:lang w:eastAsia="en-US"/>
        </w:rPr>
      </w:pPr>
      <w:bookmarkStart w:id="1" w:name="_Hlk181003236"/>
      <w:r>
        <w:rPr>
          <w:rFonts w:ascii="Times New Roman" w:eastAsia="Calibri" w:hAnsi="Times New Roman" w:cs="Times New Roman"/>
          <w:b/>
          <w:sz w:val="28"/>
          <w:szCs w:val="28"/>
          <w:lang w:eastAsia="en-US"/>
        </w:rPr>
        <w:t>ГРАЖДАНСКО-ПРАВОВЫЕ АСПЕКТЫ ПРИНУДИТЕЛЬНОГО ИСПОЛНЕНИЯ СУДЕБНЫХ РЕШЕНИЙ</w:t>
      </w:r>
    </w:p>
    <w:bookmarkEnd w:id="1"/>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27F71443"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B428A5">
        <w:rPr>
          <w:rFonts w:ascii="Times New Roman" w:eastAsia="Calibri" w:hAnsi="Times New Roman" w:cs="Times New Roman"/>
          <w:sz w:val="28"/>
          <w:szCs w:val="28"/>
          <w:lang w:eastAsia="en-US"/>
        </w:rPr>
        <w:t>М.А. Азеева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5E6ADAF3"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B428A5" w:rsidRPr="00B428A5">
        <w:rPr>
          <w:rFonts w:ascii="Times New Roman" w:hAnsi="Times New Roman"/>
          <w:sz w:val="24"/>
          <w:szCs w:val="24"/>
        </w:rPr>
        <w:t>Гражданско-правовые аспекты принудительного исполнения судебных решений</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9A3283">
        <w:rPr>
          <w:rFonts w:ascii="Times New Roman" w:hAnsi="Times New Roman"/>
          <w:color w:val="000000" w:themeColor="text1"/>
          <w:sz w:val="24"/>
          <w:szCs w:val="24"/>
        </w:rPr>
        <w:t>1.</w:t>
      </w:r>
      <w:r w:rsidR="00B428A5">
        <w:rPr>
          <w:rFonts w:ascii="Times New Roman" w:hAnsi="Times New Roman"/>
          <w:color w:val="000000" w:themeColor="text1"/>
          <w:sz w:val="24"/>
          <w:szCs w:val="24"/>
        </w:rPr>
        <w:t>8</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403"/>
        <w:gridCol w:w="2143"/>
        <w:gridCol w:w="3356"/>
      </w:tblGrid>
      <w:tr w:rsidR="00B428A5" w:rsidRPr="00B13BC7" w14:paraId="60EBCA9E" w14:textId="77777777" w:rsidTr="00D00E47">
        <w:tc>
          <w:tcPr>
            <w:tcW w:w="1565" w:type="dxa"/>
            <w:vAlign w:val="center"/>
          </w:tcPr>
          <w:p w14:paraId="1919078A" w14:textId="77777777" w:rsidR="00B428A5" w:rsidRPr="00B428A5" w:rsidRDefault="00B428A5" w:rsidP="00D00E47">
            <w:pPr>
              <w:pStyle w:val="Default"/>
              <w:widowControl w:val="0"/>
              <w:jc w:val="both"/>
              <w:rPr>
                <w:color w:val="auto"/>
              </w:rPr>
            </w:pPr>
            <w:r w:rsidRPr="00B428A5">
              <w:rPr>
                <w:color w:val="auto"/>
              </w:rPr>
              <w:t xml:space="preserve">Код </w:t>
            </w:r>
          </w:p>
          <w:p w14:paraId="704309D4" w14:textId="77777777" w:rsidR="00B428A5" w:rsidRPr="00B428A5" w:rsidRDefault="00B428A5" w:rsidP="00D00E47">
            <w:pPr>
              <w:pStyle w:val="Default"/>
              <w:widowControl w:val="0"/>
              <w:jc w:val="both"/>
              <w:rPr>
                <w:color w:val="auto"/>
              </w:rPr>
            </w:pPr>
            <w:r w:rsidRPr="00B428A5">
              <w:rPr>
                <w:color w:val="auto"/>
              </w:rPr>
              <w:t>компетенции</w:t>
            </w:r>
          </w:p>
        </w:tc>
        <w:tc>
          <w:tcPr>
            <w:tcW w:w="2051" w:type="dxa"/>
            <w:vAlign w:val="center"/>
          </w:tcPr>
          <w:p w14:paraId="56DCFBE8" w14:textId="77777777" w:rsidR="00B428A5" w:rsidRPr="00B428A5" w:rsidRDefault="00B428A5" w:rsidP="00D00E47">
            <w:pPr>
              <w:pStyle w:val="Default"/>
              <w:widowControl w:val="0"/>
              <w:jc w:val="both"/>
              <w:rPr>
                <w:bCs/>
                <w:color w:val="auto"/>
              </w:rPr>
            </w:pPr>
            <w:r w:rsidRPr="00B428A5">
              <w:rPr>
                <w:bCs/>
                <w:color w:val="auto"/>
              </w:rPr>
              <w:t xml:space="preserve">Наименование </w:t>
            </w:r>
          </w:p>
          <w:p w14:paraId="76B8D0B7" w14:textId="77777777" w:rsidR="00B428A5" w:rsidRPr="00B428A5" w:rsidRDefault="00B428A5" w:rsidP="00D00E47">
            <w:pPr>
              <w:pStyle w:val="Default"/>
              <w:widowControl w:val="0"/>
              <w:jc w:val="both"/>
              <w:rPr>
                <w:bCs/>
                <w:color w:val="auto"/>
              </w:rPr>
            </w:pPr>
            <w:r w:rsidRPr="00B428A5">
              <w:rPr>
                <w:bCs/>
                <w:color w:val="auto"/>
              </w:rPr>
              <w:t>компетенции</w:t>
            </w:r>
          </w:p>
        </w:tc>
        <w:tc>
          <w:tcPr>
            <w:tcW w:w="2440" w:type="dxa"/>
            <w:vAlign w:val="center"/>
          </w:tcPr>
          <w:p w14:paraId="2B2BE9BA" w14:textId="77777777" w:rsidR="00B428A5" w:rsidRPr="00B428A5" w:rsidRDefault="00B428A5" w:rsidP="00D00E47">
            <w:pPr>
              <w:pStyle w:val="Default"/>
              <w:widowControl w:val="0"/>
              <w:jc w:val="both"/>
              <w:rPr>
                <w:bCs/>
                <w:color w:val="auto"/>
              </w:rPr>
            </w:pPr>
            <w:r w:rsidRPr="00B428A5">
              <w:rPr>
                <w:bCs/>
                <w:color w:val="auto"/>
              </w:rPr>
              <w:t xml:space="preserve">Индикаторы </w:t>
            </w:r>
          </w:p>
          <w:p w14:paraId="4EB2581D" w14:textId="77777777" w:rsidR="00B428A5" w:rsidRPr="00B428A5" w:rsidRDefault="00B428A5" w:rsidP="00D00E47">
            <w:pPr>
              <w:pStyle w:val="Default"/>
              <w:widowControl w:val="0"/>
              <w:jc w:val="both"/>
              <w:rPr>
                <w:bCs/>
                <w:color w:val="auto"/>
              </w:rPr>
            </w:pPr>
            <w:r w:rsidRPr="00B428A5">
              <w:rPr>
                <w:bCs/>
                <w:color w:val="auto"/>
              </w:rPr>
              <w:t xml:space="preserve">достижения </w:t>
            </w:r>
          </w:p>
          <w:p w14:paraId="2AEB3EAE" w14:textId="77777777" w:rsidR="00B428A5" w:rsidRPr="00B428A5" w:rsidRDefault="00B428A5" w:rsidP="00D00E47">
            <w:pPr>
              <w:pStyle w:val="Default"/>
              <w:widowControl w:val="0"/>
              <w:jc w:val="both"/>
              <w:rPr>
                <w:bCs/>
                <w:color w:val="auto"/>
              </w:rPr>
            </w:pPr>
            <w:r w:rsidRPr="00B428A5">
              <w:rPr>
                <w:bCs/>
                <w:color w:val="auto"/>
              </w:rPr>
              <w:t>компетенции</w:t>
            </w:r>
          </w:p>
        </w:tc>
        <w:tc>
          <w:tcPr>
            <w:tcW w:w="3356" w:type="dxa"/>
            <w:vAlign w:val="center"/>
          </w:tcPr>
          <w:p w14:paraId="1DD07380" w14:textId="77777777" w:rsidR="00B428A5" w:rsidRPr="00B428A5" w:rsidRDefault="00B428A5" w:rsidP="00D00E47">
            <w:pPr>
              <w:pStyle w:val="Default"/>
              <w:widowControl w:val="0"/>
              <w:jc w:val="both"/>
              <w:rPr>
                <w:bCs/>
                <w:color w:val="auto"/>
              </w:rPr>
            </w:pPr>
            <w:r w:rsidRPr="00B428A5">
              <w:rPr>
                <w:bCs/>
                <w:color w:val="auto"/>
              </w:rPr>
              <w:t>Результаты обучения (владения, умения и знания), соотнесённые с компетенциями/индикаторами достижения компетенции</w:t>
            </w:r>
          </w:p>
        </w:tc>
      </w:tr>
      <w:tr w:rsidR="00B428A5" w:rsidRPr="00B13BC7" w14:paraId="7D68AE02" w14:textId="77777777" w:rsidTr="00D00E47">
        <w:tc>
          <w:tcPr>
            <w:tcW w:w="1565" w:type="dxa"/>
            <w:vMerge w:val="restart"/>
            <w:vAlign w:val="center"/>
          </w:tcPr>
          <w:p w14:paraId="50C8F66D" w14:textId="77777777" w:rsidR="00B428A5" w:rsidRPr="00B428A5" w:rsidRDefault="00B428A5" w:rsidP="00D00E47">
            <w:pPr>
              <w:pStyle w:val="Default"/>
              <w:widowControl w:val="0"/>
              <w:jc w:val="both"/>
              <w:rPr>
                <w:color w:val="auto"/>
              </w:rPr>
            </w:pPr>
            <w:r w:rsidRPr="00B428A5">
              <w:rPr>
                <w:color w:val="auto"/>
              </w:rPr>
              <w:t>ПК-1</w:t>
            </w:r>
          </w:p>
        </w:tc>
        <w:tc>
          <w:tcPr>
            <w:tcW w:w="2051" w:type="dxa"/>
            <w:vMerge w:val="restart"/>
          </w:tcPr>
          <w:p w14:paraId="48A28412" w14:textId="77777777" w:rsidR="00B428A5" w:rsidRPr="00B428A5" w:rsidRDefault="00B428A5" w:rsidP="00D00E47">
            <w:pPr>
              <w:rPr>
                <w:rFonts w:ascii="Times New Roman" w:hAnsi="Times New Roman" w:cs="Times New Roman"/>
              </w:rPr>
            </w:pPr>
            <w:r w:rsidRPr="00B428A5">
              <w:rPr>
                <w:rFonts w:ascii="Times New Roman" w:hAnsi="Times New Roman" w:cs="Times New Roman"/>
                <w:sz w:val="23"/>
                <w:szCs w:val="23"/>
              </w:rPr>
              <w:t xml:space="preserve">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w:t>
            </w:r>
          </w:p>
        </w:tc>
        <w:tc>
          <w:tcPr>
            <w:tcW w:w="2440" w:type="dxa"/>
          </w:tcPr>
          <w:p w14:paraId="1DB18387" w14:textId="77777777" w:rsidR="00B428A5" w:rsidRPr="00B428A5" w:rsidRDefault="00B428A5" w:rsidP="00D00E47">
            <w:pPr>
              <w:pStyle w:val="Default"/>
              <w:jc w:val="both"/>
              <w:rPr>
                <w:sz w:val="23"/>
                <w:szCs w:val="23"/>
              </w:rPr>
            </w:pPr>
            <w:r w:rsidRPr="00B428A5">
              <w:rPr>
                <w:sz w:val="23"/>
                <w:szCs w:val="23"/>
              </w:rPr>
              <w:t xml:space="preserve">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 </w:t>
            </w:r>
          </w:p>
        </w:tc>
        <w:tc>
          <w:tcPr>
            <w:tcW w:w="3356" w:type="dxa"/>
          </w:tcPr>
          <w:p w14:paraId="3E0F957B" w14:textId="77777777" w:rsidR="00B428A5" w:rsidRPr="00B428A5" w:rsidRDefault="00B428A5" w:rsidP="00D00E47">
            <w:pPr>
              <w:pStyle w:val="Default"/>
              <w:rPr>
                <w:sz w:val="23"/>
                <w:szCs w:val="23"/>
              </w:rPr>
            </w:pPr>
            <w:r w:rsidRPr="004A7DBB">
              <w:rPr>
                <w:bCs/>
                <w:i/>
                <w:sz w:val="23"/>
                <w:szCs w:val="23"/>
              </w:rPr>
              <w:t>Знать</w:t>
            </w:r>
            <w:r w:rsidRPr="00B428A5">
              <w:rPr>
                <w:b/>
                <w:bCs/>
                <w:sz w:val="23"/>
                <w:szCs w:val="23"/>
              </w:rPr>
              <w:t xml:space="preserve">: </w:t>
            </w:r>
            <w:r w:rsidRPr="00B428A5">
              <w:rPr>
                <w:sz w:val="23"/>
                <w:szCs w:val="23"/>
              </w:rPr>
              <w:t xml:space="preserve">основы налогообложения договорных обязательств </w:t>
            </w:r>
          </w:p>
          <w:p w14:paraId="76E65570" w14:textId="77777777" w:rsidR="00B428A5" w:rsidRPr="00B428A5" w:rsidRDefault="00B428A5" w:rsidP="00D00E47">
            <w:pPr>
              <w:rPr>
                <w:rFonts w:ascii="Times New Roman" w:eastAsia="Times New Roman" w:hAnsi="Times New Roman" w:cs="Times New Roman"/>
              </w:rPr>
            </w:pPr>
            <w:r w:rsidRPr="004A7DBB">
              <w:rPr>
                <w:rFonts w:ascii="Times New Roman" w:hAnsi="Times New Roman" w:cs="Times New Roman"/>
                <w:bCs/>
                <w:i/>
                <w:sz w:val="23"/>
                <w:szCs w:val="23"/>
              </w:rPr>
              <w:t>Уметь</w:t>
            </w:r>
            <w:r w:rsidRPr="00B428A5">
              <w:rPr>
                <w:rFonts w:ascii="Times New Roman" w:hAnsi="Times New Roman" w:cs="Times New Roman"/>
                <w:b/>
                <w:bCs/>
                <w:sz w:val="23"/>
                <w:szCs w:val="23"/>
              </w:rPr>
              <w:t xml:space="preserve">: </w:t>
            </w:r>
            <w:r w:rsidRPr="00B428A5">
              <w:rPr>
                <w:rFonts w:ascii="Times New Roman" w:hAnsi="Times New Roman" w:cs="Times New Roman"/>
                <w:sz w:val="23"/>
                <w:szCs w:val="23"/>
              </w:rPr>
              <w:t xml:space="preserve">оценивать риски возникновения негативных налоговых последствий для участников договорных обязательств </w:t>
            </w:r>
          </w:p>
        </w:tc>
      </w:tr>
      <w:tr w:rsidR="00B428A5" w:rsidRPr="00B13BC7" w14:paraId="4DF858F8" w14:textId="77777777" w:rsidTr="00D00E47">
        <w:tc>
          <w:tcPr>
            <w:tcW w:w="1565" w:type="dxa"/>
            <w:vMerge/>
            <w:vAlign w:val="center"/>
          </w:tcPr>
          <w:p w14:paraId="33E87A8A" w14:textId="77777777" w:rsidR="00B428A5" w:rsidRPr="00B428A5" w:rsidRDefault="00B428A5" w:rsidP="00D00E47">
            <w:pPr>
              <w:pStyle w:val="Default"/>
              <w:widowControl w:val="0"/>
              <w:jc w:val="both"/>
              <w:rPr>
                <w:color w:val="auto"/>
              </w:rPr>
            </w:pPr>
          </w:p>
        </w:tc>
        <w:tc>
          <w:tcPr>
            <w:tcW w:w="2051" w:type="dxa"/>
            <w:vMerge/>
          </w:tcPr>
          <w:p w14:paraId="78B1C4B0" w14:textId="77777777" w:rsidR="00B428A5" w:rsidRPr="00B428A5" w:rsidRDefault="00B428A5" w:rsidP="00D00E47">
            <w:pPr>
              <w:rPr>
                <w:rFonts w:ascii="Times New Roman" w:hAnsi="Times New Roman" w:cs="Times New Roman"/>
                <w:sz w:val="24"/>
              </w:rPr>
            </w:pPr>
          </w:p>
        </w:tc>
        <w:tc>
          <w:tcPr>
            <w:tcW w:w="2440" w:type="dxa"/>
          </w:tcPr>
          <w:p w14:paraId="56D39BDB" w14:textId="77777777" w:rsidR="00B428A5" w:rsidRPr="00B428A5" w:rsidRDefault="00B428A5" w:rsidP="00D00E47">
            <w:pPr>
              <w:pStyle w:val="Default"/>
              <w:jc w:val="both"/>
              <w:rPr>
                <w:bCs/>
              </w:rPr>
            </w:pPr>
            <w:r w:rsidRPr="00B428A5">
              <w:rPr>
                <w:sz w:val="23"/>
                <w:szCs w:val="23"/>
              </w:rPr>
              <w:t xml:space="preserve">2. Применяет нормы действующего законодательства, регламентирующие организационно-контрольные функции государственных и муниципальных органов власти </w:t>
            </w:r>
          </w:p>
        </w:tc>
        <w:tc>
          <w:tcPr>
            <w:tcW w:w="3356" w:type="dxa"/>
          </w:tcPr>
          <w:p w14:paraId="0F0F0D95" w14:textId="77777777" w:rsidR="00B428A5" w:rsidRPr="00B428A5" w:rsidRDefault="00B428A5" w:rsidP="00D00E47">
            <w:pPr>
              <w:pStyle w:val="Default"/>
              <w:rPr>
                <w:sz w:val="23"/>
                <w:szCs w:val="23"/>
              </w:rPr>
            </w:pPr>
            <w:r w:rsidRPr="004A7DBB">
              <w:rPr>
                <w:bCs/>
                <w:i/>
                <w:sz w:val="23"/>
                <w:szCs w:val="23"/>
              </w:rPr>
              <w:t>Знать</w:t>
            </w:r>
            <w:r w:rsidRPr="00B428A5">
              <w:rPr>
                <w:b/>
                <w:bCs/>
                <w:sz w:val="23"/>
                <w:szCs w:val="23"/>
              </w:rPr>
              <w:t xml:space="preserve">: </w:t>
            </w:r>
            <w:r w:rsidRPr="00B428A5">
              <w:rPr>
                <w:sz w:val="23"/>
                <w:szCs w:val="23"/>
              </w:rPr>
              <w:t xml:space="preserve">актуальные позиции Минфина России и ФНС России по применению норм налогового права к юридическим фактам, возникающим при реализации договоров </w:t>
            </w:r>
          </w:p>
          <w:p w14:paraId="4F88CB9E" w14:textId="77777777" w:rsidR="00B428A5" w:rsidRPr="00B428A5" w:rsidRDefault="00B428A5" w:rsidP="00D00E47">
            <w:pPr>
              <w:rPr>
                <w:rFonts w:ascii="Times New Roman" w:eastAsia="Times New Roman" w:hAnsi="Times New Roman" w:cs="Times New Roman"/>
                <w:iCs/>
                <w:sz w:val="24"/>
              </w:rPr>
            </w:pPr>
            <w:r w:rsidRPr="004A7DBB">
              <w:rPr>
                <w:rFonts w:ascii="Times New Roman" w:hAnsi="Times New Roman" w:cs="Times New Roman"/>
                <w:bCs/>
                <w:i/>
                <w:sz w:val="23"/>
                <w:szCs w:val="23"/>
              </w:rPr>
              <w:t>Уметь</w:t>
            </w:r>
            <w:r w:rsidRPr="00B428A5">
              <w:rPr>
                <w:rFonts w:ascii="Times New Roman" w:hAnsi="Times New Roman" w:cs="Times New Roman"/>
                <w:b/>
                <w:bCs/>
                <w:sz w:val="23"/>
                <w:szCs w:val="23"/>
              </w:rPr>
              <w:t xml:space="preserve">: </w:t>
            </w:r>
            <w:r w:rsidRPr="00B428A5">
              <w:rPr>
                <w:rFonts w:ascii="Times New Roman" w:hAnsi="Times New Roman" w:cs="Times New Roman"/>
                <w:sz w:val="23"/>
                <w:szCs w:val="23"/>
              </w:rPr>
              <w:t xml:space="preserve">Моделировать договорные обязательства с учетом недопущения негативных налоговых последствий </w:t>
            </w:r>
          </w:p>
        </w:tc>
      </w:tr>
      <w:tr w:rsidR="00B428A5" w:rsidRPr="00B13BC7" w14:paraId="0B5FD240" w14:textId="77777777" w:rsidTr="00D00E47">
        <w:tc>
          <w:tcPr>
            <w:tcW w:w="1565" w:type="dxa"/>
            <w:vMerge/>
            <w:vAlign w:val="center"/>
          </w:tcPr>
          <w:p w14:paraId="4B7A0380" w14:textId="77777777" w:rsidR="00B428A5" w:rsidRPr="00B428A5" w:rsidRDefault="00B428A5" w:rsidP="00D00E47">
            <w:pPr>
              <w:pStyle w:val="Default"/>
              <w:widowControl w:val="0"/>
              <w:jc w:val="both"/>
              <w:rPr>
                <w:color w:val="auto"/>
              </w:rPr>
            </w:pPr>
          </w:p>
        </w:tc>
        <w:tc>
          <w:tcPr>
            <w:tcW w:w="2051" w:type="dxa"/>
            <w:vMerge/>
          </w:tcPr>
          <w:p w14:paraId="22E52470" w14:textId="77777777" w:rsidR="00B428A5" w:rsidRPr="00B428A5" w:rsidRDefault="00B428A5" w:rsidP="00D00E47">
            <w:pPr>
              <w:rPr>
                <w:rFonts w:ascii="Times New Roman" w:hAnsi="Times New Roman" w:cs="Times New Roman"/>
                <w:sz w:val="24"/>
              </w:rPr>
            </w:pPr>
          </w:p>
        </w:tc>
        <w:tc>
          <w:tcPr>
            <w:tcW w:w="2440" w:type="dxa"/>
          </w:tcPr>
          <w:p w14:paraId="4BB3957C" w14:textId="77777777" w:rsidR="00B428A5" w:rsidRPr="00B428A5" w:rsidRDefault="00B428A5" w:rsidP="00D00E47">
            <w:pPr>
              <w:pStyle w:val="Default"/>
              <w:jc w:val="both"/>
              <w:rPr>
                <w:sz w:val="23"/>
                <w:szCs w:val="23"/>
              </w:rPr>
            </w:pPr>
            <w:r w:rsidRPr="00B428A5">
              <w:rPr>
                <w:sz w:val="23"/>
                <w:szCs w:val="23"/>
              </w:rPr>
              <w:t xml:space="preserve">3. 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 решений, действий (бездействия) органов государственной </w:t>
            </w:r>
            <w:r w:rsidRPr="00B428A5">
              <w:rPr>
                <w:sz w:val="23"/>
                <w:szCs w:val="23"/>
              </w:rPr>
              <w:lastRenderedPageBreak/>
              <w:t xml:space="preserve">власти, органов местного самоуправления, должностных лиц, государственных и муниципальных служащих. </w:t>
            </w:r>
          </w:p>
        </w:tc>
        <w:tc>
          <w:tcPr>
            <w:tcW w:w="3356" w:type="dxa"/>
          </w:tcPr>
          <w:p w14:paraId="437A83BF" w14:textId="77777777" w:rsidR="00B428A5" w:rsidRPr="00B428A5" w:rsidRDefault="00B428A5" w:rsidP="00D00E47">
            <w:pPr>
              <w:pStyle w:val="Default"/>
              <w:rPr>
                <w:sz w:val="23"/>
                <w:szCs w:val="23"/>
              </w:rPr>
            </w:pPr>
            <w:r w:rsidRPr="004A7DBB">
              <w:rPr>
                <w:bCs/>
                <w:i/>
                <w:sz w:val="23"/>
                <w:szCs w:val="23"/>
              </w:rPr>
              <w:lastRenderedPageBreak/>
              <w:t>Знать</w:t>
            </w:r>
            <w:r w:rsidRPr="00B428A5">
              <w:rPr>
                <w:b/>
                <w:bCs/>
                <w:sz w:val="23"/>
                <w:szCs w:val="23"/>
              </w:rPr>
              <w:t xml:space="preserve">: </w:t>
            </w:r>
            <w:r w:rsidRPr="00B428A5">
              <w:rPr>
                <w:sz w:val="23"/>
                <w:szCs w:val="23"/>
              </w:rPr>
              <w:t xml:space="preserve">судебную практику по налоговым спорам в части налогообложения договорных обязательств </w:t>
            </w:r>
          </w:p>
          <w:p w14:paraId="4E1D1E16" w14:textId="77777777" w:rsidR="00B428A5" w:rsidRPr="00B428A5" w:rsidRDefault="00B428A5" w:rsidP="00D00E47">
            <w:pPr>
              <w:rPr>
                <w:rFonts w:ascii="Times New Roman" w:eastAsia="Times New Roman" w:hAnsi="Times New Roman" w:cs="Times New Roman"/>
                <w:iCs/>
                <w:sz w:val="24"/>
              </w:rPr>
            </w:pPr>
            <w:r w:rsidRPr="004A7DBB">
              <w:rPr>
                <w:rFonts w:ascii="Times New Roman" w:hAnsi="Times New Roman" w:cs="Times New Roman"/>
                <w:bCs/>
                <w:i/>
                <w:sz w:val="23"/>
                <w:szCs w:val="23"/>
              </w:rPr>
              <w:t>Уметь</w:t>
            </w:r>
            <w:r w:rsidRPr="00B428A5">
              <w:rPr>
                <w:rFonts w:ascii="Times New Roman" w:hAnsi="Times New Roman" w:cs="Times New Roman"/>
                <w:b/>
                <w:bCs/>
                <w:sz w:val="23"/>
                <w:szCs w:val="23"/>
              </w:rPr>
              <w:t xml:space="preserve">: </w:t>
            </w:r>
            <w:r w:rsidRPr="00B428A5">
              <w:rPr>
                <w:rFonts w:ascii="Times New Roman" w:hAnsi="Times New Roman" w:cs="Times New Roman"/>
                <w:sz w:val="23"/>
                <w:szCs w:val="23"/>
              </w:rPr>
              <w:t xml:space="preserve">анализировать и применять в профессиональной </w:t>
            </w:r>
          </w:p>
          <w:p w14:paraId="4E181AD1" w14:textId="77777777" w:rsidR="00B428A5" w:rsidRPr="00B428A5" w:rsidRDefault="00B428A5" w:rsidP="00D00E47">
            <w:pPr>
              <w:pStyle w:val="Default"/>
              <w:jc w:val="both"/>
              <w:rPr>
                <w:sz w:val="23"/>
                <w:szCs w:val="23"/>
              </w:rPr>
            </w:pPr>
            <w:r w:rsidRPr="00B428A5">
              <w:rPr>
                <w:sz w:val="23"/>
                <w:szCs w:val="23"/>
              </w:rPr>
              <w:t xml:space="preserve">деятельности различные правовые позиции по защите законных интересов налогоплательщиков – участников договорных отношений. </w:t>
            </w:r>
          </w:p>
          <w:p w14:paraId="0DC9A230" w14:textId="77777777" w:rsidR="00B428A5" w:rsidRPr="00B428A5" w:rsidRDefault="00B428A5" w:rsidP="00D00E47">
            <w:pPr>
              <w:rPr>
                <w:rFonts w:ascii="Times New Roman" w:eastAsia="Times New Roman" w:hAnsi="Times New Roman" w:cs="Times New Roman"/>
                <w:iCs/>
                <w:sz w:val="24"/>
              </w:rPr>
            </w:pPr>
          </w:p>
        </w:tc>
      </w:tr>
      <w:tr w:rsidR="00B428A5" w:rsidRPr="00B13BC7" w14:paraId="7394A26D" w14:textId="77777777" w:rsidTr="00D00E47">
        <w:tc>
          <w:tcPr>
            <w:tcW w:w="1565" w:type="dxa"/>
            <w:vMerge w:val="restart"/>
            <w:vAlign w:val="center"/>
          </w:tcPr>
          <w:p w14:paraId="76118750" w14:textId="77777777" w:rsidR="00B428A5" w:rsidRPr="00B428A5" w:rsidRDefault="00B428A5" w:rsidP="00D00E47">
            <w:pPr>
              <w:pStyle w:val="Default"/>
              <w:widowControl w:val="0"/>
              <w:jc w:val="both"/>
              <w:rPr>
                <w:color w:val="auto"/>
              </w:rPr>
            </w:pPr>
            <w:r w:rsidRPr="00B428A5">
              <w:rPr>
                <w:color w:val="auto"/>
              </w:rPr>
              <w:t>ПКН-8</w:t>
            </w:r>
          </w:p>
        </w:tc>
        <w:tc>
          <w:tcPr>
            <w:tcW w:w="2051" w:type="dxa"/>
            <w:vMerge w:val="restart"/>
          </w:tcPr>
          <w:p w14:paraId="1980EC65" w14:textId="77777777" w:rsidR="00B428A5" w:rsidRPr="00B428A5" w:rsidRDefault="00B428A5" w:rsidP="00D00E47">
            <w:pPr>
              <w:rPr>
                <w:rFonts w:ascii="Times New Roman" w:hAnsi="Times New Roman" w:cs="Times New Roman"/>
              </w:rPr>
            </w:pPr>
            <w:r w:rsidRPr="00B428A5">
              <w:rPr>
                <w:rFonts w:ascii="Times New Roman" w:hAnsi="Times New Roman" w:cs="Times New Roman"/>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p w14:paraId="01F99A90" w14:textId="77777777" w:rsidR="00B428A5" w:rsidRPr="00B428A5" w:rsidRDefault="00B428A5" w:rsidP="00D00E47">
            <w:pPr>
              <w:pStyle w:val="Default"/>
              <w:jc w:val="both"/>
            </w:pPr>
          </w:p>
        </w:tc>
        <w:tc>
          <w:tcPr>
            <w:tcW w:w="2440" w:type="dxa"/>
          </w:tcPr>
          <w:p w14:paraId="5FAB3ECF" w14:textId="77777777" w:rsidR="00B428A5" w:rsidRPr="00B428A5" w:rsidRDefault="00B428A5" w:rsidP="00D00E47">
            <w:pPr>
              <w:pStyle w:val="Default"/>
              <w:jc w:val="both"/>
              <w:rPr>
                <w:bCs/>
              </w:rPr>
            </w:pPr>
            <w:r w:rsidRPr="00B428A5">
              <w:rPr>
                <w:sz w:val="23"/>
                <w:szCs w:val="23"/>
              </w:rPr>
              <w:t xml:space="preserve">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 </w:t>
            </w:r>
          </w:p>
        </w:tc>
        <w:tc>
          <w:tcPr>
            <w:tcW w:w="3356" w:type="dxa"/>
          </w:tcPr>
          <w:p w14:paraId="47956364" w14:textId="77777777" w:rsidR="00B428A5" w:rsidRPr="00B428A5" w:rsidRDefault="00B428A5" w:rsidP="00D00E47">
            <w:pPr>
              <w:pStyle w:val="Default"/>
              <w:rPr>
                <w:sz w:val="23"/>
                <w:szCs w:val="23"/>
              </w:rPr>
            </w:pPr>
            <w:r w:rsidRPr="00B428A5">
              <w:rPr>
                <w:i/>
                <w:iCs/>
                <w:sz w:val="23"/>
                <w:szCs w:val="23"/>
              </w:rPr>
              <w:t xml:space="preserve">Знать: </w:t>
            </w:r>
            <w:r w:rsidRPr="00B428A5">
              <w:rPr>
                <w:sz w:val="23"/>
                <w:szCs w:val="23"/>
              </w:rPr>
              <w:t xml:space="preserve">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 </w:t>
            </w:r>
          </w:p>
          <w:p w14:paraId="4912DC27" w14:textId="77777777" w:rsidR="00B428A5" w:rsidRPr="00B428A5" w:rsidRDefault="00B428A5" w:rsidP="00D00E47">
            <w:pPr>
              <w:rPr>
                <w:rFonts w:ascii="Times New Roman" w:eastAsia="Times New Roman" w:hAnsi="Times New Roman" w:cs="Times New Roman"/>
                <w:iCs/>
                <w:sz w:val="24"/>
              </w:rPr>
            </w:pPr>
            <w:r w:rsidRPr="00B428A5">
              <w:rPr>
                <w:rFonts w:ascii="Times New Roman" w:hAnsi="Times New Roman" w:cs="Times New Roman"/>
                <w:i/>
                <w:iCs/>
                <w:sz w:val="23"/>
                <w:szCs w:val="23"/>
              </w:rPr>
              <w:t xml:space="preserve">Уметь: </w:t>
            </w:r>
            <w:r w:rsidRPr="00B428A5">
              <w:rPr>
                <w:rFonts w:ascii="Times New Roman" w:hAnsi="Times New Roman" w:cs="Times New Roman"/>
                <w:sz w:val="23"/>
                <w:szCs w:val="23"/>
              </w:rPr>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B428A5" w:rsidRPr="00B13BC7" w14:paraId="492B36EC" w14:textId="77777777" w:rsidTr="00D00E47">
        <w:tc>
          <w:tcPr>
            <w:tcW w:w="1565" w:type="dxa"/>
            <w:vMerge/>
            <w:vAlign w:val="center"/>
          </w:tcPr>
          <w:p w14:paraId="28281CC5" w14:textId="77777777" w:rsidR="00B428A5" w:rsidRPr="00B428A5" w:rsidRDefault="00B428A5" w:rsidP="00D00E47">
            <w:pPr>
              <w:pStyle w:val="Default"/>
              <w:widowControl w:val="0"/>
              <w:jc w:val="both"/>
              <w:rPr>
                <w:color w:val="auto"/>
              </w:rPr>
            </w:pPr>
          </w:p>
        </w:tc>
        <w:tc>
          <w:tcPr>
            <w:tcW w:w="2051" w:type="dxa"/>
            <w:vMerge/>
          </w:tcPr>
          <w:p w14:paraId="25E47E12" w14:textId="77777777" w:rsidR="00B428A5" w:rsidRPr="00B428A5" w:rsidRDefault="00B428A5" w:rsidP="00D00E47">
            <w:pPr>
              <w:pStyle w:val="Default"/>
              <w:jc w:val="both"/>
            </w:pPr>
          </w:p>
        </w:tc>
        <w:tc>
          <w:tcPr>
            <w:tcW w:w="2440" w:type="dxa"/>
          </w:tcPr>
          <w:p w14:paraId="49C53D79" w14:textId="77777777" w:rsidR="00B428A5" w:rsidRPr="00B428A5" w:rsidRDefault="00B428A5" w:rsidP="00D00E47">
            <w:pPr>
              <w:pStyle w:val="Default"/>
              <w:jc w:val="both"/>
              <w:rPr>
                <w:bCs/>
              </w:rPr>
            </w:pPr>
            <w:r w:rsidRPr="00B428A5">
              <w:rPr>
                <w:sz w:val="23"/>
                <w:szCs w:val="23"/>
              </w:rPr>
              <w:t xml:space="preserve">2. Выявляет и устраняет причины и условия, способствующие совершению правонарушений. </w:t>
            </w:r>
          </w:p>
        </w:tc>
        <w:tc>
          <w:tcPr>
            <w:tcW w:w="3356" w:type="dxa"/>
          </w:tcPr>
          <w:p w14:paraId="2ED428FE" w14:textId="77777777" w:rsidR="00B428A5" w:rsidRPr="00B428A5" w:rsidRDefault="00B428A5" w:rsidP="00D00E47">
            <w:pPr>
              <w:pStyle w:val="Default"/>
              <w:rPr>
                <w:sz w:val="23"/>
                <w:szCs w:val="23"/>
              </w:rPr>
            </w:pPr>
            <w:r w:rsidRPr="00B428A5">
              <w:rPr>
                <w:i/>
                <w:iCs/>
                <w:sz w:val="23"/>
                <w:szCs w:val="23"/>
              </w:rPr>
              <w:t xml:space="preserve">Знать: </w:t>
            </w:r>
            <w:r w:rsidRPr="00B428A5">
              <w:rPr>
                <w:sz w:val="23"/>
                <w:szCs w:val="23"/>
              </w:rPr>
              <w:t xml:space="preserve">причины, условия и особенности совершения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w:t>
            </w:r>
          </w:p>
          <w:p w14:paraId="1C35708B" w14:textId="77777777" w:rsidR="00B428A5" w:rsidRPr="00B428A5" w:rsidRDefault="00B428A5" w:rsidP="00D00E47">
            <w:pPr>
              <w:rPr>
                <w:rFonts w:ascii="Times New Roman" w:eastAsia="Times New Roman" w:hAnsi="Times New Roman" w:cs="Times New Roman"/>
                <w:iCs/>
                <w:sz w:val="24"/>
              </w:rPr>
            </w:pPr>
            <w:r w:rsidRPr="00B428A5">
              <w:rPr>
                <w:rFonts w:ascii="Times New Roman" w:hAnsi="Times New Roman" w:cs="Times New Roman"/>
                <w:i/>
                <w:iCs/>
                <w:sz w:val="23"/>
                <w:szCs w:val="23"/>
              </w:rPr>
              <w:t xml:space="preserve">Уметь: </w:t>
            </w:r>
            <w:r w:rsidRPr="00B428A5">
              <w:rPr>
                <w:rFonts w:ascii="Times New Roman" w:hAnsi="Times New Roman" w:cs="Times New Roman"/>
                <w:sz w:val="23"/>
                <w:szCs w:val="23"/>
              </w:rPr>
              <w:t xml:space="preserve">выявлять и устранять причины и условия, способствующие совершению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в том числе </w:t>
            </w:r>
            <w:r w:rsidRPr="00B428A5">
              <w:rPr>
                <w:rFonts w:ascii="Times New Roman" w:hAnsi="Times New Roman" w:cs="Times New Roman"/>
                <w:sz w:val="23"/>
                <w:szCs w:val="23"/>
              </w:rPr>
              <w:lastRenderedPageBreak/>
              <w:t xml:space="preserve">коррупционной направленности. </w:t>
            </w:r>
          </w:p>
        </w:tc>
      </w:tr>
      <w:tr w:rsidR="00B428A5" w:rsidRPr="00B13BC7" w14:paraId="33C04D67" w14:textId="77777777" w:rsidTr="00D00E47">
        <w:tc>
          <w:tcPr>
            <w:tcW w:w="1565" w:type="dxa"/>
            <w:vMerge/>
            <w:vAlign w:val="center"/>
          </w:tcPr>
          <w:p w14:paraId="19E6DEF1" w14:textId="77777777" w:rsidR="00B428A5" w:rsidRPr="00B428A5" w:rsidRDefault="00B428A5" w:rsidP="00D00E47">
            <w:pPr>
              <w:pStyle w:val="Default"/>
              <w:widowControl w:val="0"/>
              <w:jc w:val="both"/>
              <w:rPr>
                <w:color w:val="auto"/>
              </w:rPr>
            </w:pPr>
          </w:p>
        </w:tc>
        <w:tc>
          <w:tcPr>
            <w:tcW w:w="2051" w:type="dxa"/>
            <w:vMerge/>
          </w:tcPr>
          <w:p w14:paraId="490389E9" w14:textId="77777777" w:rsidR="00B428A5" w:rsidRPr="00B428A5" w:rsidRDefault="00B428A5" w:rsidP="00D00E47">
            <w:pPr>
              <w:pStyle w:val="Default"/>
              <w:jc w:val="both"/>
            </w:pPr>
          </w:p>
        </w:tc>
        <w:tc>
          <w:tcPr>
            <w:tcW w:w="2440" w:type="dxa"/>
          </w:tcPr>
          <w:p w14:paraId="27CE78A0" w14:textId="77777777" w:rsidR="00B428A5" w:rsidRPr="00B428A5" w:rsidRDefault="00B428A5" w:rsidP="00D00E47">
            <w:pPr>
              <w:pStyle w:val="Default"/>
              <w:jc w:val="both"/>
              <w:rPr>
                <w:bCs/>
              </w:rPr>
            </w:pPr>
            <w:r w:rsidRPr="00B428A5">
              <w:rPr>
                <w:sz w:val="23"/>
                <w:szCs w:val="23"/>
              </w:rPr>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3356" w:type="dxa"/>
          </w:tcPr>
          <w:p w14:paraId="36F668D1" w14:textId="77777777" w:rsidR="00B428A5" w:rsidRPr="00B428A5" w:rsidRDefault="00B428A5" w:rsidP="00D00E47">
            <w:pPr>
              <w:pStyle w:val="Default"/>
              <w:rPr>
                <w:sz w:val="23"/>
                <w:szCs w:val="23"/>
              </w:rPr>
            </w:pPr>
            <w:r w:rsidRPr="00B428A5">
              <w:rPr>
                <w:i/>
                <w:iCs/>
                <w:sz w:val="23"/>
                <w:szCs w:val="23"/>
              </w:rPr>
              <w:t xml:space="preserve">Знать: </w:t>
            </w:r>
            <w:r w:rsidRPr="00B428A5">
              <w:rPr>
                <w:sz w:val="23"/>
                <w:szCs w:val="23"/>
              </w:rPr>
              <w:t xml:space="preserve">методы предупреждения и пресечения правонарушений в банковской сфере; основные принципы противодействия коррупции. </w:t>
            </w:r>
          </w:p>
          <w:p w14:paraId="261FF9D6" w14:textId="77777777" w:rsidR="00B428A5" w:rsidRPr="00B428A5" w:rsidRDefault="00B428A5" w:rsidP="00D00E47">
            <w:pPr>
              <w:rPr>
                <w:rFonts w:ascii="Times New Roman" w:eastAsia="Times New Roman" w:hAnsi="Times New Roman" w:cs="Times New Roman"/>
                <w:iCs/>
                <w:sz w:val="24"/>
              </w:rPr>
            </w:pPr>
            <w:r w:rsidRPr="00B428A5">
              <w:rPr>
                <w:rFonts w:ascii="Times New Roman" w:hAnsi="Times New Roman" w:cs="Times New Roman"/>
                <w:i/>
                <w:iCs/>
                <w:sz w:val="23"/>
                <w:szCs w:val="23"/>
              </w:rPr>
              <w:t xml:space="preserve">Уметь: </w:t>
            </w:r>
            <w:r w:rsidRPr="00B428A5">
              <w:rPr>
                <w:rFonts w:ascii="Times New Roman" w:hAnsi="Times New Roman" w:cs="Times New Roman"/>
                <w:sz w:val="23"/>
                <w:szCs w:val="23"/>
              </w:rPr>
              <w:t xml:space="preserve">применять при осуществлении организационно-контрольных функций органов государственной власти и предпринимательской деятельности методы предупреждения и пресечения правонарушений в банковской сфере, в том числе коррупционной направленности. </w:t>
            </w:r>
          </w:p>
        </w:tc>
      </w:tr>
      <w:tr w:rsidR="00B428A5" w:rsidRPr="00B13BC7" w14:paraId="600AAF88" w14:textId="77777777" w:rsidTr="00D00E47">
        <w:tc>
          <w:tcPr>
            <w:tcW w:w="1565" w:type="dxa"/>
            <w:vMerge/>
            <w:vAlign w:val="center"/>
          </w:tcPr>
          <w:p w14:paraId="736626E8" w14:textId="77777777" w:rsidR="00B428A5" w:rsidRPr="00B428A5" w:rsidRDefault="00B428A5" w:rsidP="00D00E47">
            <w:pPr>
              <w:pStyle w:val="Default"/>
              <w:widowControl w:val="0"/>
              <w:jc w:val="both"/>
              <w:rPr>
                <w:color w:val="auto"/>
              </w:rPr>
            </w:pPr>
          </w:p>
        </w:tc>
        <w:tc>
          <w:tcPr>
            <w:tcW w:w="2051" w:type="dxa"/>
            <w:vMerge/>
          </w:tcPr>
          <w:p w14:paraId="30EF7EDB" w14:textId="77777777" w:rsidR="00B428A5" w:rsidRPr="00B428A5" w:rsidRDefault="00B428A5" w:rsidP="00D00E47">
            <w:pPr>
              <w:pStyle w:val="Default"/>
              <w:jc w:val="both"/>
            </w:pPr>
          </w:p>
        </w:tc>
        <w:tc>
          <w:tcPr>
            <w:tcW w:w="2440" w:type="dxa"/>
          </w:tcPr>
          <w:p w14:paraId="6EE252AD" w14:textId="77777777" w:rsidR="00B428A5" w:rsidRPr="00B428A5" w:rsidRDefault="00B428A5" w:rsidP="00D00E47">
            <w:pPr>
              <w:pStyle w:val="Default"/>
              <w:jc w:val="both"/>
              <w:rPr>
                <w:bCs/>
              </w:rPr>
            </w:pPr>
            <w:r w:rsidRPr="00B428A5">
              <w:rPr>
                <w:sz w:val="23"/>
                <w:szCs w:val="23"/>
              </w:rPr>
              <w:t xml:space="preserve">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 </w:t>
            </w:r>
          </w:p>
        </w:tc>
        <w:tc>
          <w:tcPr>
            <w:tcW w:w="3356" w:type="dxa"/>
          </w:tcPr>
          <w:p w14:paraId="7B8A9CBF" w14:textId="77777777" w:rsidR="00B428A5" w:rsidRPr="00B428A5" w:rsidRDefault="00B428A5" w:rsidP="00D00E47">
            <w:pPr>
              <w:pStyle w:val="Default"/>
              <w:rPr>
                <w:sz w:val="23"/>
                <w:szCs w:val="23"/>
              </w:rPr>
            </w:pPr>
            <w:r w:rsidRPr="00B428A5">
              <w:rPr>
                <w:i/>
                <w:iCs/>
                <w:sz w:val="23"/>
                <w:szCs w:val="23"/>
              </w:rPr>
              <w:t xml:space="preserve">Знать: </w:t>
            </w:r>
            <w:r w:rsidRPr="00B428A5">
              <w:rPr>
                <w:sz w:val="23"/>
                <w:szCs w:val="23"/>
              </w:rPr>
              <w:t xml:space="preserve">причины и условия совершения правонарушений в банковской сфере, применяемые меры по их выявлению и устранению. </w:t>
            </w:r>
          </w:p>
          <w:p w14:paraId="0FAC4CCB" w14:textId="77777777" w:rsidR="00B428A5" w:rsidRPr="00B428A5" w:rsidRDefault="00B428A5" w:rsidP="00D00E47">
            <w:pPr>
              <w:rPr>
                <w:rFonts w:ascii="Times New Roman" w:eastAsia="Times New Roman" w:hAnsi="Times New Roman" w:cs="Times New Roman"/>
                <w:iCs/>
                <w:sz w:val="24"/>
              </w:rPr>
            </w:pPr>
            <w:r w:rsidRPr="00B428A5">
              <w:rPr>
                <w:rFonts w:ascii="Times New Roman" w:hAnsi="Times New Roman" w:cs="Times New Roman"/>
                <w:i/>
                <w:iCs/>
                <w:sz w:val="23"/>
                <w:szCs w:val="23"/>
              </w:rPr>
              <w:t xml:space="preserve">Уметь: </w:t>
            </w:r>
            <w:r w:rsidRPr="00B428A5">
              <w:rPr>
                <w:rFonts w:ascii="Times New Roman" w:hAnsi="Times New Roman" w:cs="Times New Roman"/>
                <w:sz w:val="23"/>
                <w:szCs w:val="23"/>
              </w:rPr>
              <w:t xml:space="preserve">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B483941" w14:textId="77777777" w:rsidR="004E2B58" w:rsidRDefault="004E2B58" w:rsidP="008005EF">
      <w:pPr>
        <w:spacing w:after="0" w:line="240" w:lineRule="auto"/>
        <w:rPr>
          <w:rFonts w:ascii="Times New Roman" w:hAnsi="Times New Roman" w:cs="Times New Roman"/>
          <w:b/>
        </w:rPr>
      </w:pPr>
    </w:p>
    <w:p w14:paraId="130B69CB" w14:textId="5FBDD961" w:rsidR="00B428A5" w:rsidRPr="008D546A" w:rsidRDefault="008D546A" w:rsidP="008D546A">
      <w:pPr>
        <w:spacing w:after="0" w:line="240" w:lineRule="auto"/>
        <w:ind w:firstLine="709"/>
        <w:jc w:val="both"/>
        <w:rPr>
          <w:rFonts w:ascii="Times New Roman" w:hAnsi="Times New Roman" w:cs="Times New Roman"/>
          <w:b/>
          <w:bCs/>
          <w:sz w:val="24"/>
          <w:szCs w:val="24"/>
        </w:rPr>
      </w:pPr>
      <w:r w:rsidRPr="00211836">
        <w:rPr>
          <w:rFonts w:ascii="Times New Roman" w:hAnsi="Times New Roman" w:cs="Times New Roman"/>
          <w:b/>
          <w:bCs/>
          <w:sz w:val="24"/>
          <w:szCs w:val="24"/>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r w:rsidRPr="008D546A">
        <w:rPr>
          <w:rFonts w:ascii="Times New Roman" w:hAnsi="Times New Roman" w:cs="Times New Roman"/>
          <w:sz w:val="24"/>
          <w:szCs w:val="24"/>
        </w:rPr>
        <w:t xml:space="preserve"> </w:t>
      </w:r>
      <w:r w:rsidRPr="008D546A">
        <w:rPr>
          <w:rFonts w:ascii="Times New Roman" w:hAnsi="Times New Roman" w:cs="Times New Roman"/>
          <w:b/>
          <w:bCs/>
          <w:sz w:val="24"/>
          <w:szCs w:val="24"/>
        </w:rPr>
        <w:t>(ПК-1)</w:t>
      </w:r>
    </w:p>
    <w:p w14:paraId="5B319884" w14:textId="77777777" w:rsidR="008D546A" w:rsidRPr="008D546A" w:rsidRDefault="008D546A" w:rsidP="008D546A">
      <w:pPr>
        <w:spacing w:after="0" w:line="240" w:lineRule="auto"/>
        <w:ind w:firstLine="709"/>
        <w:jc w:val="both"/>
        <w:rPr>
          <w:rFonts w:ascii="Times New Roman" w:hAnsi="Times New Roman" w:cs="Times New Roman"/>
          <w:sz w:val="24"/>
          <w:szCs w:val="24"/>
        </w:rPr>
      </w:pPr>
    </w:p>
    <w:p w14:paraId="6E5B5DC2" w14:textId="163FEEA9" w:rsidR="008D546A" w:rsidRPr="008D546A" w:rsidRDefault="008D546A" w:rsidP="008D546A">
      <w:pPr>
        <w:spacing w:after="0" w:line="240" w:lineRule="auto"/>
        <w:jc w:val="both"/>
        <w:rPr>
          <w:rFonts w:ascii="Times New Roman" w:hAnsi="Times New Roman" w:cs="Times New Roman"/>
          <w:sz w:val="24"/>
          <w:szCs w:val="24"/>
        </w:rPr>
      </w:pPr>
      <w:r w:rsidRPr="008D546A">
        <w:rPr>
          <w:rFonts w:ascii="Times New Roman" w:hAnsi="Times New Roman" w:cs="Times New Roman"/>
          <w:b/>
          <w:sz w:val="24"/>
          <w:szCs w:val="24"/>
        </w:rPr>
        <w:t>1. Установите соответствие:</w:t>
      </w:r>
    </w:p>
    <w:p w14:paraId="4228C713" w14:textId="77777777" w:rsidR="008D546A" w:rsidRPr="008D546A" w:rsidRDefault="008D546A" w:rsidP="008D546A">
      <w:pPr>
        <w:spacing w:after="0" w:line="240" w:lineRule="auto"/>
        <w:jc w:val="both"/>
        <w:rPr>
          <w:rFonts w:ascii="Times New Roman" w:hAnsi="Times New Roman" w:cs="Times New Roman"/>
          <w:sz w:val="24"/>
          <w:szCs w:val="24"/>
        </w:rPr>
      </w:pPr>
      <w:r w:rsidRPr="008D546A">
        <w:rPr>
          <w:rFonts w:ascii="Times New Roman" w:hAnsi="Times New Roman" w:cs="Times New Roman"/>
          <w:sz w:val="24"/>
          <w:szCs w:val="24"/>
        </w:rPr>
        <w:t>Соотнесите сроки в исполнительном производстве:</w:t>
      </w:r>
    </w:p>
    <w:p w14:paraId="3169F773" w14:textId="77777777" w:rsidR="008D546A" w:rsidRPr="008D546A" w:rsidRDefault="008D546A" w:rsidP="008D546A">
      <w:pPr>
        <w:spacing w:after="0" w:line="240" w:lineRule="auto"/>
        <w:jc w:val="both"/>
        <w:rPr>
          <w:rFonts w:ascii="Times New Roman" w:hAnsi="Times New Roman" w:cs="Times New Roman"/>
          <w:sz w:val="24"/>
          <w:szCs w:val="24"/>
        </w:rPr>
      </w:pPr>
    </w:p>
    <w:tbl>
      <w:tblPr>
        <w:tblStyle w:val="a5"/>
        <w:tblW w:w="9634" w:type="dxa"/>
        <w:tblLayout w:type="fixed"/>
        <w:tblLook w:val="04A0" w:firstRow="1" w:lastRow="0" w:firstColumn="1" w:lastColumn="0" w:noHBand="0" w:noVBand="1"/>
      </w:tblPr>
      <w:tblGrid>
        <w:gridCol w:w="5098"/>
        <w:gridCol w:w="4536"/>
      </w:tblGrid>
      <w:tr w:rsidR="008D546A" w:rsidRPr="008D546A" w14:paraId="120B4F48" w14:textId="77777777" w:rsidTr="008D546A">
        <w:tc>
          <w:tcPr>
            <w:tcW w:w="5098" w:type="dxa"/>
          </w:tcPr>
          <w:p w14:paraId="4946BE8F" w14:textId="77777777" w:rsidR="008D546A" w:rsidRPr="008D546A" w:rsidRDefault="008D546A" w:rsidP="00D00E47">
            <w:pPr>
              <w:jc w:val="both"/>
              <w:rPr>
                <w:rFonts w:ascii="Times New Roman" w:hAnsi="Times New Roman" w:cs="Times New Roman"/>
                <w:sz w:val="24"/>
                <w:szCs w:val="24"/>
              </w:rPr>
            </w:pPr>
            <w:r w:rsidRPr="008D546A">
              <w:rPr>
                <w:rFonts w:ascii="Times New Roman" w:eastAsia="Calibri" w:hAnsi="Times New Roman" w:cs="Times New Roman"/>
                <w:sz w:val="24"/>
                <w:szCs w:val="24"/>
              </w:rPr>
              <w:t>А. Двухмесячный срок со дня возбуждения исполнительного производства</w:t>
            </w:r>
          </w:p>
        </w:tc>
        <w:tc>
          <w:tcPr>
            <w:tcW w:w="4536" w:type="dxa"/>
          </w:tcPr>
          <w:p w14:paraId="3A094E3D" w14:textId="77777777" w:rsidR="008D546A" w:rsidRPr="008D546A" w:rsidRDefault="008D546A" w:rsidP="00D00E47">
            <w:pPr>
              <w:jc w:val="both"/>
              <w:rPr>
                <w:rFonts w:ascii="Times New Roman" w:hAnsi="Times New Roman" w:cs="Times New Roman"/>
                <w:sz w:val="24"/>
                <w:szCs w:val="24"/>
              </w:rPr>
            </w:pPr>
            <w:r w:rsidRPr="008D546A">
              <w:rPr>
                <w:rFonts w:ascii="Times New Roman" w:eastAsia="Calibri" w:hAnsi="Times New Roman" w:cs="Times New Roman"/>
                <w:sz w:val="24"/>
                <w:szCs w:val="24"/>
              </w:rPr>
              <w:t>1. Срок для предъявления к исполнению исполнительного листа</w:t>
            </w:r>
          </w:p>
        </w:tc>
      </w:tr>
      <w:tr w:rsidR="008D546A" w:rsidRPr="008D546A" w14:paraId="763E22D3" w14:textId="77777777" w:rsidTr="008D546A">
        <w:tc>
          <w:tcPr>
            <w:tcW w:w="5098" w:type="dxa"/>
          </w:tcPr>
          <w:p w14:paraId="56ED3DD1" w14:textId="77777777" w:rsidR="008D546A" w:rsidRPr="008D546A" w:rsidRDefault="008D546A" w:rsidP="00D00E47">
            <w:pPr>
              <w:jc w:val="both"/>
              <w:rPr>
                <w:rFonts w:ascii="Times New Roman" w:hAnsi="Times New Roman" w:cs="Times New Roman"/>
                <w:sz w:val="24"/>
                <w:szCs w:val="24"/>
              </w:rPr>
            </w:pPr>
            <w:r w:rsidRPr="008D546A">
              <w:rPr>
                <w:rFonts w:ascii="Times New Roman" w:eastAsia="Calibri" w:hAnsi="Times New Roman" w:cs="Times New Roman"/>
                <w:sz w:val="24"/>
                <w:szCs w:val="24"/>
              </w:rPr>
              <w:t>Б. Пять дней со дня получения должником постановления о возбуждении исполнительного производства</w:t>
            </w:r>
          </w:p>
        </w:tc>
        <w:tc>
          <w:tcPr>
            <w:tcW w:w="4536" w:type="dxa"/>
          </w:tcPr>
          <w:p w14:paraId="666971C3" w14:textId="77777777" w:rsidR="008D546A" w:rsidRPr="008D546A" w:rsidRDefault="008D546A" w:rsidP="00D00E47">
            <w:pPr>
              <w:jc w:val="both"/>
              <w:rPr>
                <w:rFonts w:ascii="Times New Roman" w:hAnsi="Times New Roman" w:cs="Times New Roman"/>
                <w:sz w:val="24"/>
                <w:szCs w:val="24"/>
              </w:rPr>
            </w:pPr>
            <w:r w:rsidRPr="008D546A">
              <w:rPr>
                <w:rFonts w:ascii="Times New Roman" w:eastAsia="Calibri" w:hAnsi="Times New Roman" w:cs="Times New Roman"/>
                <w:sz w:val="24"/>
                <w:szCs w:val="24"/>
              </w:rPr>
              <w:t xml:space="preserve">2. Срок для принудительного исполнения требования, содержащегося в исполнительном документе </w:t>
            </w:r>
          </w:p>
        </w:tc>
      </w:tr>
      <w:tr w:rsidR="008D546A" w:rsidRPr="008D546A" w14:paraId="7D12F283" w14:textId="77777777" w:rsidTr="008D546A">
        <w:tc>
          <w:tcPr>
            <w:tcW w:w="5098" w:type="dxa"/>
          </w:tcPr>
          <w:p w14:paraId="48CAE273" w14:textId="77777777" w:rsidR="008D546A" w:rsidRPr="008D546A" w:rsidRDefault="008D546A" w:rsidP="00D00E47">
            <w:pPr>
              <w:jc w:val="both"/>
              <w:rPr>
                <w:rFonts w:ascii="Times New Roman" w:hAnsi="Times New Roman" w:cs="Times New Roman"/>
                <w:sz w:val="24"/>
                <w:szCs w:val="24"/>
              </w:rPr>
            </w:pPr>
            <w:r w:rsidRPr="008D546A">
              <w:rPr>
                <w:rFonts w:ascii="Times New Roman" w:eastAsia="Calibri" w:hAnsi="Times New Roman" w:cs="Times New Roman"/>
                <w:sz w:val="24"/>
                <w:szCs w:val="24"/>
              </w:rPr>
              <w:t>В. В течение трех лет со дня вступления в законную силу судебного акта</w:t>
            </w:r>
          </w:p>
        </w:tc>
        <w:tc>
          <w:tcPr>
            <w:tcW w:w="4536" w:type="dxa"/>
          </w:tcPr>
          <w:p w14:paraId="2A5E41E7" w14:textId="77777777" w:rsidR="008D546A" w:rsidRPr="008D546A" w:rsidRDefault="008D546A" w:rsidP="00D00E47">
            <w:pPr>
              <w:jc w:val="both"/>
              <w:rPr>
                <w:rFonts w:ascii="Times New Roman" w:hAnsi="Times New Roman" w:cs="Times New Roman"/>
                <w:sz w:val="24"/>
                <w:szCs w:val="24"/>
              </w:rPr>
            </w:pPr>
            <w:r w:rsidRPr="008D546A">
              <w:rPr>
                <w:rFonts w:ascii="Times New Roman" w:eastAsia="Calibri" w:hAnsi="Times New Roman" w:cs="Times New Roman"/>
                <w:sz w:val="24"/>
                <w:szCs w:val="24"/>
              </w:rPr>
              <w:t>3. Срок для добровольного исполнения исполнительного документа должником</w:t>
            </w:r>
          </w:p>
        </w:tc>
      </w:tr>
    </w:tbl>
    <w:p w14:paraId="5AEE8340" w14:textId="77777777" w:rsidR="008D546A" w:rsidRDefault="008D546A" w:rsidP="008D546A">
      <w:pPr>
        <w:spacing w:after="0" w:line="240" w:lineRule="auto"/>
        <w:jc w:val="both"/>
        <w:rPr>
          <w:rFonts w:ascii="Times New Roman" w:hAnsi="Times New Roman" w:cs="Times New Roman"/>
          <w:sz w:val="24"/>
          <w:szCs w:val="24"/>
        </w:rPr>
      </w:pPr>
    </w:p>
    <w:p w14:paraId="59985ACA" w14:textId="77777777" w:rsidR="0000610C" w:rsidRPr="008D546A" w:rsidRDefault="0000610C" w:rsidP="008D546A">
      <w:pPr>
        <w:spacing w:after="0" w:line="240" w:lineRule="auto"/>
        <w:jc w:val="both"/>
        <w:rPr>
          <w:rFonts w:ascii="Times New Roman" w:hAnsi="Times New Roman" w:cs="Times New Roman"/>
          <w:sz w:val="24"/>
          <w:szCs w:val="24"/>
        </w:rPr>
      </w:pPr>
    </w:p>
    <w:p w14:paraId="704D0D4C" w14:textId="2AC10081" w:rsidR="008D546A" w:rsidRDefault="0000610C" w:rsidP="008D546A">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 xml:space="preserve">Ответ: </w:t>
      </w:r>
    </w:p>
    <w:tbl>
      <w:tblPr>
        <w:tblStyle w:val="a5"/>
        <w:tblW w:w="9351" w:type="dxa"/>
        <w:tblLook w:val="04A0" w:firstRow="1" w:lastRow="0" w:firstColumn="1" w:lastColumn="0" w:noHBand="0" w:noVBand="1"/>
      </w:tblPr>
      <w:tblGrid>
        <w:gridCol w:w="3397"/>
        <w:gridCol w:w="2977"/>
        <w:gridCol w:w="2977"/>
      </w:tblGrid>
      <w:tr w:rsidR="0000610C" w14:paraId="3A664496" w14:textId="77777777" w:rsidTr="0000610C">
        <w:tc>
          <w:tcPr>
            <w:tcW w:w="3397" w:type="dxa"/>
          </w:tcPr>
          <w:p w14:paraId="3EE3DCD1" w14:textId="00523DD4" w:rsidR="0000610C" w:rsidRDefault="0000610C" w:rsidP="008D546A">
            <w:pPr>
              <w:jc w:val="both"/>
              <w:rPr>
                <w:rFonts w:ascii="Times New Roman" w:hAnsi="Times New Roman" w:cs="Times New Roman"/>
                <w:b/>
                <w:bCs/>
                <w:sz w:val="24"/>
                <w:szCs w:val="24"/>
              </w:rPr>
            </w:pPr>
            <w:r>
              <w:rPr>
                <w:rFonts w:ascii="Times New Roman" w:hAnsi="Times New Roman" w:cs="Times New Roman"/>
                <w:b/>
                <w:bCs/>
                <w:sz w:val="24"/>
                <w:szCs w:val="24"/>
              </w:rPr>
              <w:lastRenderedPageBreak/>
              <w:t>А.</w:t>
            </w:r>
          </w:p>
        </w:tc>
        <w:tc>
          <w:tcPr>
            <w:tcW w:w="2977" w:type="dxa"/>
          </w:tcPr>
          <w:p w14:paraId="469B00E9" w14:textId="4141D0F1" w:rsidR="0000610C" w:rsidRDefault="0000610C" w:rsidP="008D546A">
            <w:pPr>
              <w:jc w:val="both"/>
              <w:rPr>
                <w:rFonts w:ascii="Times New Roman" w:hAnsi="Times New Roman" w:cs="Times New Roman"/>
                <w:b/>
                <w:bCs/>
                <w:sz w:val="24"/>
                <w:szCs w:val="24"/>
              </w:rPr>
            </w:pPr>
            <w:r>
              <w:rPr>
                <w:rFonts w:ascii="Times New Roman" w:hAnsi="Times New Roman" w:cs="Times New Roman"/>
                <w:b/>
                <w:bCs/>
                <w:sz w:val="24"/>
                <w:szCs w:val="24"/>
              </w:rPr>
              <w:t>Б.</w:t>
            </w:r>
          </w:p>
        </w:tc>
        <w:tc>
          <w:tcPr>
            <w:tcW w:w="2977" w:type="dxa"/>
          </w:tcPr>
          <w:p w14:paraId="437ED352" w14:textId="42396B1B" w:rsidR="0000610C" w:rsidRDefault="0000610C" w:rsidP="008D546A">
            <w:pPr>
              <w:jc w:val="both"/>
              <w:rPr>
                <w:rFonts w:ascii="Times New Roman" w:hAnsi="Times New Roman" w:cs="Times New Roman"/>
                <w:b/>
                <w:bCs/>
                <w:sz w:val="24"/>
                <w:szCs w:val="24"/>
              </w:rPr>
            </w:pPr>
            <w:r>
              <w:rPr>
                <w:rFonts w:ascii="Times New Roman" w:hAnsi="Times New Roman" w:cs="Times New Roman"/>
                <w:b/>
                <w:bCs/>
                <w:sz w:val="24"/>
                <w:szCs w:val="24"/>
              </w:rPr>
              <w:t>В.</w:t>
            </w:r>
          </w:p>
        </w:tc>
      </w:tr>
      <w:tr w:rsidR="0000610C" w14:paraId="32E10CE4" w14:textId="77777777" w:rsidTr="0000610C">
        <w:tc>
          <w:tcPr>
            <w:tcW w:w="3397" w:type="dxa"/>
          </w:tcPr>
          <w:p w14:paraId="0061FA40" w14:textId="6E1AA9E1" w:rsidR="0000610C" w:rsidRDefault="0000610C" w:rsidP="008D546A">
            <w:pPr>
              <w:jc w:val="both"/>
              <w:rPr>
                <w:rFonts w:ascii="Times New Roman" w:hAnsi="Times New Roman" w:cs="Times New Roman"/>
                <w:b/>
                <w:bCs/>
                <w:sz w:val="24"/>
                <w:szCs w:val="24"/>
              </w:rPr>
            </w:pPr>
            <w:r>
              <w:rPr>
                <w:rFonts w:ascii="Times New Roman" w:hAnsi="Times New Roman" w:cs="Times New Roman"/>
                <w:b/>
                <w:bCs/>
                <w:sz w:val="24"/>
                <w:szCs w:val="24"/>
              </w:rPr>
              <w:t>2</w:t>
            </w:r>
          </w:p>
        </w:tc>
        <w:tc>
          <w:tcPr>
            <w:tcW w:w="2977" w:type="dxa"/>
          </w:tcPr>
          <w:p w14:paraId="49CA0EDD" w14:textId="0FF421F7" w:rsidR="0000610C" w:rsidRDefault="0000610C" w:rsidP="008D546A">
            <w:pPr>
              <w:jc w:val="both"/>
              <w:rPr>
                <w:rFonts w:ascii="Times New Roman" w:hAnsi="Times New Roman" w:cs="Times New Roman"/>
                <w:b/>
                <w:bCs/>
                <w:sz w:val="24"/>
                <w:szCs w:val="24"/>
              </w:rPr>
            </w:pPr>
            <w:r>
              <w:rPr>
                <w:rFonts w:ascii="Times New Roman" w:hAnsi="Times New Roman" w:cs="Times New Roman"/>
                <w:b/>
                <w:bCs/>
                <w:sz w:val="24"/>
                <w:szCs w:val="24"/>
              </w:rPr>
              <w:t>3</w:t>
            </w:r>
          </w:p>
        </w:tc>
        <w:tc>
          <w:tcPr>
            <w:tcW w:w="2977" w:type="dxa"/>
          </w:tcPr>
          <w:p w14:paraId="67A9152B" w14:textId="2FCEC5B3" w:rsidR="0000610C" w:rsidRDefault="0000610C" w:rsidP="008D546A">
            <w:pPr>
              <w:jc w:val="both"/>
              <w:rPr>
                <w:rFonts w:ascii="Times New Roman" w:hAnsi="Times New Roman" w:cs="Times New Roman"/>
                <w:b/>
                <w:bCs/>
                <w:sz w:val="24"/>
                <w:szCs w:val="24"/>
              </w:rPr>
            </w:pPr>
            <w:r>
              <w:rPr>
                <w:rFonts w:ascii="Times New Roman" w:hAnsi="Times New Roman" w:cs="Times New Roman"/>
                <w:b/>
                <w:bCs/>
                <w:sz w:val="24"/>
                <w:szCs w:val="24"/>
              </w:rPr>
              <w:t>1</w:t>
            </w:r>
          </w:p>
        </w:tc>
      </w:tr>
    </w:tbl>
    <w:p w14:paraId="45A21344" w14:textId="77777777" w:rsidR="008D546A" w:rsidRPr="008D546A" w:rsidRDefault="008D546A" w:rsidP="0000610C">
      <w:pPr>
        <w:spacing w:after="0" w:line="240" w:lineRule="auto"/>
        <w:jc w:val="both"/>
        <w:rPr>
          <w:rFonts w:ascii="Times New Roman" w:hAnsi="Times New Roman" w:cs="Times New Roman"/>
          <w:sz w:val="24"/>
          <w:szCs w:val="24"/>
        </w:rPr>
      </w:pPr>
    </w:p>
    <w:p w14:paraId="36AF9D75" w14:textId="7E9B16E2" w:rsidR="008D546A" w:rsidRPr="008D546A" w:rsidRDefault="0000610C" w:rsidP="008D54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8D546A" w:rsidRPr="008D546A">
        <w:rPr>
          <w:rFonts w:ascii="Times New Roman" w:hAnsi="Times New Roman" w:cs="Times New Roman"/>
          <w:b/>
          <w:sz w:val="24"/>
          <w:szCs w:val="24"/>
        </w:rPr>
        <w:t>. Расставьте в правильной последовательности:</w:t>
      </w:r>
    </w:p>
    <w:p w14:paraId="0A3870F7" w14:textId="77777777" w:rsidR="008D546A" w:rsidRPr="008D546A" w:rsidRDefault="008D546A" w:rsidP="008D546A">
      <w:pPr>
        <w:spacing w:after="0" w:line="240" w:lineRule="auto"/>
        <w:jc w:val="both"/>
        <w:rPr>
          <w:rFonts w:ascii="Times New Roman" w:hAnsi="Times New Roman" w:cs="Times New Roman"/>
          <w:b/>
          <w:sz w:val="24"/>
          <w:szCs w:val="24"/>
        </w:rPr>
      </w:pPr>
      <w:r w:rsidRPr="008D546A">
        <w:rPr>
          <w:rFonts w:ascii="Times New Roman" w:hAnsi="Times New Roman" w:cs="Times New Roman"/>
          <w:sz w:val="24"/>
          <w:szCs w:val="24"/>
        </w:rPr>
        <w:t xml:space="preserve">Очередность </w:t>
      </w:r>
      <w:r w:rsidRPr="008D546A">
        <w:rPr>
          <w:rFonts w:ascii="Times New Roman" w:eastAsia="Times New Roman" w:hAnsi="Times New Roman" w:cs="Times New Roman"/>
          <w:sz w:val="24"/>
          <w:szCs w:val="24"/>
        </w:rPr>
        <w:t>распределения взысканной с должника денежной суммы между взыскателями, когда такой денежной суммы недостаточно для удовлетворения в полном объеме требований, содержащихся в исполнительных документах</w:t>
      </w:r>
      <w:r w:rsidRPr="008D546A">
        <w:rPr>
          <w:rFonts w:ascii="Times New Roman" w:eastAsia="Times New Roman" w:hAnsi="Times New Roman" w:cs="Times New Roman"/>
          <w:b/>
          <w:sz w:val="24"/>
          <w:szCs w:val="24"/>
        </w:rPr>
        <w:t xml:space="preserve">:  </w:t>
      </w:r>
    </w:p>
    <w:p w14:paraId="325276F1"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А. Требования по обязательным платежам в бюджет и во внебюджетные фонды.</w:t>
      </w:r>
    </w:p>
    <w:p w14:paraId="20A9D2C5"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 xml:space="preserve">Б. Остальные требования. </w:t>
      </w:r>
    </w:p>
    <w:p w14:paraId="2E079387"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В. Требования по выплате выходных пособий и оплате труда лиц, работающих (работавших) по трудовому договору, а также по выплате вознаграждений авторам результатов интеллектуальной деятельности.</w:t>
      </w:r>
    </w:p>
    <w:p w14:paraId="73B37237" w14:textId="77777777" w:rsid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Г. Требования по взысканию алиментов, возмещению вреда, причиненного здоровью, возмещению вреда в связи со смертью кормильца, возмещению ущерба, причиненного преступлением, а также требования о компенсации морального вреда.</w:t>
      </w:r>
    </w:p>
    <w:p w14:paraId="6D6BE2F8" w14:textId="77777777" w:rsidR="004A7DBB" w:rsidRDefault="004A7DBB" w:rsidP="0000610C">
      <w:pPr>
        <w:spacing w:after="0" w:line="240" w:lineRule="auto"/>
        <w:jc w:val="both"/>
        <w:rPr>
          <w:rFonts w:ascii="Times New Roman" w:hAnsi="Times New Roman" w:cs="Times New Roman"/>
          <w:b/>
          <w:bCs/>
          <w:sz w:val="24"/>
          <w:szCs w:val="24"/>
        </w:rPr>
      </w:pPr>
    </w:p>
    <w:p w14:paraId="2FBEF460" w14:textId="781C36B6" w:rsidR="0000610C" w:rsidRPr="0000610C" w:rsidRDefault="0000610C" w:rsidP="0000610C">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Ответ:</w:t>
      </w:r>
    </w:p>
    <w:tbl>
      <w:tblPr>
        <w:tblStyle w:val="a5"/>
        <w:tblW w:w="0" w:type="auto"/>
        <w:tblLook w:val="04A0" w:firstRow="1" w:lastRow="0" w:firstColumn="1" w:lastColumn="0" w:noHBand="0" w:noVBand="1"/>
      </w:tblPr>
      <w:tblGrid>
        <w:gridCol w:w="2336"/>
        <w:gridCol w:w="2336"/>
        <w:gridCol w:w="2336"/>
        <w:gridCol w:w="2337"/>
      </w:tblGrid>
      <w:tr w:rsidR="0000610C" w14:paraId="39A10D78" w14:textId="77777777" w:rsidTr="0000610C">
        <w:tc>
          <w:tcPr>
            <w:tcW w:w="2336" w:type="dxa"/>
          </w:tcPr>
          <w:p w14:paraId="4148BD4D" w14:textId="09010C6D"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1.</w:t>
            </w:r>
          </w:p>
        </w:tc>
        <w:tc>
          <w:tcPr>
            <w:tcW w:w="2336" w:type="dxa"/>
          </w:tcPr>
          <w:p w14:paraId="1E930792" w14:textId="449B89D6"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2.</w:t>
            </w:r>
          </w:p>
        </w:tc>
        <w:tc>
          <w:tcPr>
            <w:tcW w:w="2336" w:type="dxa"/>
          </w:tcPr>
          <w:p w14:paraId="0996224A" w14:textId="1594EF96"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3.</w:t>
            </w:r>
          </w:p>
        </w:tc>
        <w:tc>
          <w:tcPr>
            <w:tcW w:w="2337" w:type="dxa"/>
          </w:tcPr>
          <w:p w14:paraId="5FAE37D7" w14:textId="6EA79CE4"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4.</w:t>
            </w:r>
          </w:p>
        </w:tc>
      </w:tr>
      <w:tr w:rsidR="0000610C" w14:paraId="363E7D64" w14:textId="77777777" w:rsidTr="0000610C">
        <w:tc>
          <w:tcPr>
            <w:tcW w:w="2336" w:type="dxa"/>
          </w:tcPr>
          <w:p w14:paraId="728E90AE" w14:textId="10EAECB4"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Г.</w:t>
            </w:r>
          </w:p>
        </w:tc>
        <w:tc>
          <w:tcPr>
            <w:tcW w:w="2336" w:type="dxa"/>
          </w:tcPr>
          <w:p w14:paraId="6251461D" w14:textId="014ED1A1"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В.</w:t>
            </w:r>
          </w:p>
        </w:tc>
        <w:tc>
          <w:tcPr>
            <w:tcW w:w="2336" w:type="dxa"/>
          </w:tcPr>
          <w:p w14:paraId="62FBBDBF" w14:textId="69A4DDC3"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А.</w:t>
            </w:r>
          </w:p>
        </w:tc>
        <w:tc>
          <w:tcPr>
            <w:tcW w:w="2337" w:type="dxa"/>
          </w:tcPr>
          <w:p w14:paraId="6EAB21D9" w14:textId="4517AF7C" w:rsidR="0000610C" w:rsidRPr="0000610C" w:rsidRDefault="0000610C" w:rsidP="008D546A">
            <w:pPr>
              <w:jc w:val="both"/>
              <w:rPr>
                <w:rFonts w:ascii="Times New Roman" w:eastAsia="Times New Roman" w:hAnsi="Times New Roman" w:cs="Times New Roman"/>
                <w:b/>
                <w:bCs/>
                <w:sz w:val="24"/>
                <w:szCs w:val="24"/>
              </w:rPr>
            </w:pPr>
            <w:r w:rsidRPr="0000610C">
              <w:rPr>
                <w:rFonts w:ascii="Times New Roman" w:eastAsia="Times New Roman" w:hAnsi="Times New Roman" w:cs="Times New Roman"/>
                <w:b/>
                <w:bCs/>
                <w:sz w:val="24"/>
                <w:szCs w:val="24"/>
              </w:rPr>
              <w:t>Б.</w:t>
            </w:r>
          </w:p>
        </w:tc>
      </w:tr>
    </w:tbl>
    <w:p w14:paraId="7B0E602D" w14:textId="77777777" w:rsidR="0000610C" w:rsidRPr="008D546A" w:rsidRDefault="0000610C" w:rsidP="008D546A">
      <w:pPr>
        <w:spacing w:after="0" w:line="240" w:lineRule="auto"/>
        <w:jc w:val="both"/>
        <w:rPr>
          <w:rFonts w:ascii="Times New Roman" w:eastAsia="Times New Roman" w:hAnsi="Times New Roman" w:cs="Times New Roman"/>
          <w:sz w:val="24"/>
          <w:szCs w:val="24"/>
        </w:rPr>
      </w:pPr>
    </w:p>
    <w:p w14:paraId="3BCA4918" w14:textId="77777777" w:rsidR="004A7DBB" w:rsidRDefault="004A7DBB" w:rsidP="008D546A">
      <w:pPr>
        <w:spacing w:before="168" w:after="0" w:line="288" w:lineRule="atLeast"/>
        <w:jc w:val="both"/>
        <w:rPr>
          <w:rFonts w:ascii="Times New Roman" w:hAnsi="Times New Roman" w:cs="Times New Roman"/>
          <w:b/>
          <w:sz w:val="24"/>
          <w:szCs w:val="24"/>
        </w:rPr>
      </w:pPr>
    </w:p>
    <w:p w14:paraId="2E0595BD" w14:textId="7E2A674F" w:rsidR="008D546A" w:rsidRPr="008D546A" w:rsidRDefault="0000610C" w:rsidP="008D546A">
      <w:pPr>
        <w:spacing w:before="168" w:after="0" w:line="288" w:lineRule="atLeast"/>
        <w:jc w:val="both"/>
        <w:rPr>
          <w:rFonts w:ascii="Times New Roman" w:eastAsia="Times New Roman" w:hAnsi="Times New Roman" w:cs="Times New Roman"/>
          <w:b/>
          <w:sz w:val="24"/>
          <w:szCs w:val="24"/>
        </w:rPr>
      </w:pPr>
      <w:r>
        <w:rPr>
          <w:rFonts w:ascii="Times New Roman" w:hAnsi="Times New Roman" w:cs="Times New Roman"/>
          <w:b/>
          <w:sz w:val="24"/>
          <w:szCs w:val="24"/>
        </w:rPr>
        <w:t>3</w:t>
      </w:r>
      <w:r w:rsidR="008D546A" w:rsidRPr="008D546A">
        <w:rPr>
          <w:rFonts w:ascii="Times New Roman" w:hAnsi="Times New Roman" w:cs="Times New Roman"/>
          <w:b/>
          <w:sz w:val="24"/>
          <w:szCs w:val="24"/>
        </w:rPr>
        <w:t>.Дайте ответ на вопрос:</w:t>
      </w:r>
    </w:p>
    <w:p w14:paraId="274E34B3" w14:textId="77777777" w:rsidR="008D546A" w:rsidRPr="008D546A" w:rsidRDefault="008D546A" w:rsidP="008D546A">
      <w:pPr>
        <w:pStyle w:val="a6"/>
        <w:spacing w:beforeAutospacing="0" w:after="0" w:line="288" w:lineRule="atLeast"/>
        <w:jc w:val="both"/>
      </w:pPr>
      <w:r w:rsidRPr="008D546A">
        <w:t>Денежное взыскание, налагаемое на должника службой судебных приставов в случае неисполнения им исполнительного документа в срок, установленный для добровольного исполнения – это….</w:t>
      </w:r>
    </w:p>
    <w:p w14:paraId="1958C92C" w14:textId="77777777" w:rsidR="004A7DBB" w:rsidRDefault="004A7DBB" w:rsidP="0000610C">
      <w:pPr>
        <w:spacing w:after="0" w:line="240" w:lineRule="auto"/>
        <w:jc w:val="both"/>
        <w:rPr>
          <w:rFonts w:ascii="Times New Roman" w:hAnsi="Times New Roman" w:cs="Times New Roman"/>
          <w:b/>
          <w:bCs/>
          <w:sz w:val="24"/>
          <w:szCs w:val="24"/>
        </w:rPr>
      </w:pPr>
    </w:p>
    <w:p w14:paraId="7E4883FA" w14:textId="5EEF31DD" w:rsidR="008D546A" w:rsidRPr="0000610C" w:rsidRDefault="0000610C" w:rsidP="0000610C">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 xml:space="preserve">Ответ: </w:t>
      </w:r>
      <w:r>
        <w:rPr>
          <w:rFonts w:ascii="Times New Roman" w:hAnsi="Times New Roman" w:cs="Times New Roman"/>
          <w:b/>
          <w:bCs/>
          <w:sz w:val="24"/>
          <w:szCs w:val="24"/>
        </w:rPr>
        <w:t>исполнительский сбор</w:t>
      </w:r>
    </w:p>
    <w:p w14:paraId="64150C22"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p>
    <w:p w14:paraId="230D6B9F" w14:textId="77777777" w:rsidR="004A7DBB" w:rsidRDefault="004A7DBB" w:rsidP="008D546A">
      <w:pPr>
        <w:spacing w:after="0" w:line="240" w:lineRule="auto"/>
        <w:jc w:val="both"/>
        <w:rPr>
          <w:rFonts w:ascii="Times New Roman" w:eastAsia="Times New Roman" w:hAnsi="Times New Roman" w:cs="Times New Roman"/>
          <w:b/>
          <w:sz w:val="24"/>
          <w:szCs w:val="24"/>
        </w:rPr>
      </w:pPr>
    </w:p>
    <w:p w14:paraId="167F5CCE" w14:textId="5A630040" w:rsidR="008D546A" w:rsidRPr="008D546A" w:rsidRDefault="0000610C" w:rsidP="008D54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8D546A" w:rsidRPr="008D546A">
        <w:rPr>
          <w:rFonts w:ascii="Times New Roman" w:eastAsia="Times New Roman" w:hAnsi="Times New Roman" w:cs="Times New Roman"/>
          <w:b/>
          <w:sz w:val="24"/>
          <w:szCs w:val="24"/>
        </w:rPr>
        <w:t>.Укажите правильный ответ:</w:t>
      </w:r>
    </w:p>
    <w:p w14:paraId="2F180641"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Замена на правопреемника стороны исполнительного производства, возбужденного по исполнительному листу, выданному судом, производится:</w:t>
      </w:r>
    </w:p>
    <w:p w14:paraId="47B4C707"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А. Судом на основании судебного акта.</w:t>
      </w:r>
    </w:p>
    <w:p w14:paraId="7D442218"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Б. Постановлением судебного пристава-исполнителя.</w:t>
      </w:r>
    </w:p>
    <w:p w14:paraId="39DCE8A8" w14:textId="77777777" w:rsidR="008D546A" w:rsidRPr="008D546A" w:rsidRDefault="008D546A" w:rsidP="008D546A">
      <w:pPr>
        <w:spacing w:after="0" w:line="240" w:lineRule="auto"/>
        <w:jc w:val="both"/>
        <w:rPr>
          <w:rFonts w:ascii="Times New Roman" w:eastAsia="Times New Roman" w:hAnsi="Times New Roman" w:cs="Times New Roman"/>
          <w:sz w:val="24"/>
          <w:szCs w:val="24"/>
        </w:rPr>
      </w:pPr>
      <w:r w:rsidRPr="008D546A">
        <w:rPr>
          <w:rFonts w:ascii="Times New Roman" w:eastAsia="Times New Roman" w:hAnsi="Times New Roman" w:cs="Times New Roman"/>
          <w:sz w:val="24"/>
          <w:szCs w:val="24"/>
        </w:rPr>
        <w:t>В. Приказом начальника отдела судебных приставов.</w:t>
      </w:r>
    </w:p>
    <w:p w14:paraId="28F520EA" w14:textId="77777777" w:rsidR="004A7DBB" w:rsidRDefault="004A7DBB" w:rsidP="008D546A">
      <w:pPr>
        <w:spacing w:after="0" w:line="240" w:lineRule="auto"/>
        <w:jc w:val="both"/>
        <w:rPr>
          <w:rFonts w:ascii="Times New Roman" w:hAnsi="Times New Roman" w:cs="Times New Roman"/>
          <w:b/>
          <w:bCs/>
          <w:sz w:val="24"/>
          <w:szCs w:val="24"/>
        </w:rPr>
      </w:pPr>
    </w:p>
    <w:p w14:paraId="6AD64B45" w14:textId="54E67A78" w:rsidR="008D546A" w:rsidRPr="0000610C" w:rsidRDefault="0000610C" w:rsidP="008D546A">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 xml:space="preserve">Ответ: </w:t>
      </w:r>
      <w:r>
        <w:rPr>
          <w:rFonts w:ascii="Times New Roman" w:hAnsi="Times New Roman" w:cs="Times New Roman"/>
          <w:b/>
          <w:bCs/>
          <w:sz w:val="24"/>
          <w:szCs w:val="24"/>
        </w:rPr>
        <w:t>А.</w:t>
      </w:r>
    </w:p>
    <w:p w14:paraId="619CF823" w14:textId="5EFC8A3F" w:rsidR="008D546A" w:rsidRDefault="008D546A" w:rsidP="008D546A">
      <w:pPr>
        <w:spacing w:after="0" w:line="240" w:lineRule="auto"/>
        <w:ind w:firstLine="709"/>
        <w:jc w:val="both"/>
        <w:rPr>
          <w:rFonts w:ascii="Times New Roman" w:hAnsi="Times New Roman" w:cs="Times New Roman"/>
          <w:b/>
          <w:sz w:val="24"/>
          <w:szCs w:val="24"/>
        </w:rPr>
      </w:pPr>
    </w:p>
    <w:p w14:paraId="1950798B" w14:textId="77777777" w:rsidR="004A7DBB" w:rsidRPr="008D546A" w:rsidRDefault="004A7DBB" w:rsidP="008D546A">
      <w:pPr>
        <w:spacing w:after="0" w:line="240" w:lineRule="auto"/>
        <w:ind w:firstLine="709"/>
        <w:jc w:val="both"/>
        <w:rPr>
          <w:rFonts w:ascii="Times New Roman" w:hAnsi="Times New Roman" w:cs="Times New Roman"/>
          <w:b/>
          <w:sz w:val="24"/>
          <w:szCs w:val="24"/>
        </w:rPr>
      </w:pPr>
    </w:p>
    <w:p w14:paraId="60D7AC30" w14:textId="26DE69E8" w:rsidR="008D546A" w:rsidRPr="008D546A" w:rsidRDefault="008D546A" w:rsidP="008D546A">
      <w:pPr>
        <w:spacing w:after="0"/>
        <w:ind w:firstLine="709"/>
        <w:jc w:val="both"/>
        <w:rPr>
          <w:rFonts w:ascii="Times New Roman" w:hAnsi="Times New Roman" w:cs="Times New Roman"/>
          <w:sz w:val="24"/>
          <w:szCs w:val="24"/>
        </w:rPr>
      </w:pPr>
      <w:r w:rsidRPr="00211836">
        <w:rPr>
          <w:rFonts w:ascii="Times New Roman" w:hAnsi="Times New Roman" w:cs="Times New Roman"/>
          <w:b/>
          <w:bCs/>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r w:rsidRPr="008D546A">
        <w:rPr>
          <w:rFonts w:ascii="Times New Roman" w:hAnsi="Times New Roman" w:cs="Times New Roman"/>
          <w:sz w:val="24"/>
          <w:szCs w:val="24"/>
        </w:rPr>
        <w:t xml:space="preserve"> </w:t>
      </w:r>
      <w:r w:rsidRPr="008D546A">
        <w:rPr>
          <w:rFonts w:ascii="Times New Roman" w:hAnsi="Times New Roman" w:cs="Times New Roman"/>
          <w:b/>
          <w:bCs/>
          <w:sz w:val="24"/>
          <w:szCs w:val="24"/>
        </w:rPr>
        <w:t>(ПКН-8)</w:t>
      </w:r>
    </w:p>
    <w:p w14:paraId="373302D7" w14:textId="77777777" w:rsidR="008D546A" w:rsidRPr="008D546A" w:rsidRDefault="008D546A" w:rsidP="008D546A">
      <w:pPr>
        <w:pStyle w:val="a6"/>
        <w:spacing w:beforeAutospacing="0" w:after="0" w:line="288" w:lineRule="atLeast"/>
        <w:jc w:val="both"/>
        <w:rPr>
          <w:b/>
        </w:rPr>
      </w:pPr>
      <w:r w:rsidRPr="008D546A">
        <w:rPr>
          <w:b/>
        </w:rPr>
        <w:t>1.  Установите соответствие:</w:t>
      </w:r>
    </w:p>
    <w:p w14:paraId="3B00B039" w14:textId="77777777" w:rsidR="008D546A" w:rsidRPr="008D546A" w:rsidRDefault="008D546A" w:rsidP="008D546A">
      <w:pPr>
        <w:pStyle w:val="a6"/>
        <w:spacing w:beforeAutospacing="0" w:after="0" w:line="288" w:lineRule="atLeast"/>
        <w:jc w:val="both"/>
      </w:pPr>
      <w:r w:rsidRPr="008D546A">
        <w:t>Соотнесите способ прекращения обязательства и его характеристику:</w:t>
      </w:r>
    </w:p>
    <w:tbl>
      <w:tblPr>
        <w:tblStyle w:val="a5"/>
        <w:tblW w:w="9351" w:type="dxa"/>
        <w:tblLayout w:type="fixed"/>
        <w:tblLook w:val="04A0" w:firstRow="1" w:lastRow="0" w:firstColumn="1" w:lastColumn="0" w:noHBand="0" w:noVBand="1"/>
      </w:tblPr>
      <w:tblGrid>
        <w:gridCol w:w="7366"/>
        <w:gridCol w:w="1985"/>
      </w:tblGrid>
      <w:tr w:rsidR="008D546A" w:rsidRPr="008D546A" w14:paraId="48B05C4E" w14:textId="77777777" w:rsidTr="008D546A">
        <w:tc>
          <w:tcPr>
            <w:tcW w:w="7366" w:type="dxa"/>
          </w:tcPr>
          <w:p w14:paraId="24754470" w14:textId="77777777" w:rsidR="008D546A" w:rsidRPr="008D546A" w:rsidRDefault="008D546A" w:rsidP="00D00E47">
            <w:pPr>
              <w:spacing w:line="288" w:lineRule="atLeast"/>
              <w:jc w:val="both"/>
              <w:rPr>
                <w:rFonts w:ascii="Times New Roman" w:eastAsia="Times New Roman" w:hAnsi="Times New Roman" w:cs="Times New Roman"/>
                <w:sz w:val="24"/>
                <w:szCs w:val="24"/>
                <w:lang w:eastAsia="ru-RU"/>
              </w:rPr>
            </w:pPr>
            <w:r w:rsidRPr="008D546A">
              <w:rPr>
                <w:rFonts w:ascii="Times New Roman" w:eastAsia="Times New Roman" w:hAnsi="Times New Roman" w:cs="Times New Roman"/>
                <w:sz w:val="24"/>
                <w:szCs w:val="24"/>
                <w:lang w:eastAsia="ru-RU"/>
              </w:rPr>
              <w:t xml:space="preserve">А. Соглашение  сторон о замене первоначального обязательства, существовавшего между ними, другим обязательством между теми же лицами </w:t>
            </w:r>
          </w:p>
        </w:tc>
        <w:tc>
          <w:tcPr>
            <w:tcW w:w="1985" w:type="dxa"/>
          </w:tcPr>
          <w:p w14:paraId="41CF4C56" w14:textId="000DF838" w:rsidR="008D546A" w:rsidRPr="008D546A" w:rsidRDefault="004A7DBB" w:rsidP="00D00E47">
            <w:pPr>
              <w:spacing w:line="288" w:lineRule="atLeast"/>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1.</w:t>
            </w:r>
            <w:r w:rsidR="008D546A" w:rsidRPr="008D546A">
              <w:rPr>
                <w:rFonts w:ascii="Times New Roman" w:eastAsia="Calibri" w:hAnsi="Times New Roman" w:cs="Times New Roman"/>
                <w:sz w:val="24"/>
                <w:szCs w:val="24"/>
              </w:rPr>
              <w:t>Уступка требования</w:t>
            </w:r>
          </w:p>
        </w:tc>
      </w:tr>
      <w:tr w:rsidR="008D546A" w:rsidRPr="008D546A" w14:paraId="7D57D9BA" w14:textId="77777777" w:rsidTr="008D546A">
        <w:tc>
          <w:tcPr>
            <w:tcW w:w="7366" w:type="dxa"/>
          </w:tcPr>
          <w:p w14:paraId="30D1E6BE" w14:textId="77777777" w:rsidR="008D546A" w:rsidRPr="008D546A" w:rsidRDefault="008D546A" w:rsidP="00D00E47">
            <w:pPr>
              <w:spacing w:before="168"/>
              <w:jc w:val="both"/>
              <w:rPr>
                <w:rFonts w:ascii="Times New Roman" w:eastAsia="Times New Roman" w:hAnsi="Times New Roman" w:cs="Times New Roman"/>
                <w:sz w:val="24"/>
                <w:szCs w:val="24"/>
                <w:lang w:eastAsia="ru-RU"/>
              </w:rPr>
            </w:pPr>
            <w:r w:rsidRPr="008D546A">
              <w:rPr>
                <w:rFonts w:ascii="Times New Roman" w:eastAsia="Times New Roman" w:hAnsi="Times New Roman" w:cs="Times New Roman"/>
                <w:sz w:val="24"/>
                <w:szCs w:val="24"/>
                <w:lang w:eastAsia="ru-RU"/>
              </w:rPr>
              <w:lastRenderedPageBreak/>
              <w:t>Б. О</w:t>
            </w:r>
            <w:hyperlink r:id="rId5">
              <w:r w:rsidRPr="008D546A">
                <w:rPr>
                  <w:rFonts w:ascii="Times New Roman" w:eastAsia="Times New Roman" w:hAnsi="Times New Roman" w:cs="Times New Roman"/>
                  <w:sz w:val="24"/>
                  <w:szCs w:val="24"/>
                  <w:lang w:eastAsia="ru-RU"/>
                </w:rPr>
                <w:t>свобождение</w:t>
              </w:r>
            </w:hyperlink>
            <w:r w:rsidRPr="008D546A">
              <w:rPr>
                <w:rFonts w:ascii="Times New Roman" w:eastAsia="Times New Roman" w:hAnsi="Times New Roman" w:cs="Times New Roman"/>
                <w:sz w:val="24"/>
                <w:szCs w:val="24"/>
                <w:lang w:eastAsia="ru-RU"/>
              </w:rPr>
              <w:t xml:space="preserve">  кредитором должника от лежащих на должнике обязанностей </w:t>
            </w:r>
          </w:p>
        </w:tc>
        <w:tc>
          <w:tcPr>
            <w:tcW w:w="1985" w:type="dxa"/>
          </w:tcPr>
          <w:p w14:paraId="7F8DC8A8" w14:textId="77777777" w:rsidR="008D546A" w:rsidRPr="008D546A" w:rsidRDefault="008D546A" w:rsidP="00D00E47">
            <w:pPr>
              <w:pStyle w:val="a6"/>
              <w:spacing w:beforeAutospacing="0" w:after="0" w:line="288" w:lineRule="atLeast"/>
              <w:jc w:val="both"/>
            </w:pPr>
            <w:r w:rsidRPr="008D546A">
              <w:t>2. Новация</w:t>
            </w:r>
          </w:p>
        </w:tc>
      </w:tr>
      <w:tr w:rsidR="008D546A" w:rsidRPr="008D546A" w14:paraId="2C1B5BB3" w14:textId="77777777" w:rsidTr="008D546A">
        <w:trPr>
          <w:trHeight w:val="85"/>
        </w:trPr>
        <w:tc>
          <w:tcPr>
            <w:tcW w:w="7366" w:type="dxa"/>
          </w:tcPr>
          <w:p w14:paraId="2E48A8C9" w14:textId="77777777" w:rsidR="008D546A" w:rsidRPr="008D546A" w:rsidRDefault="008D546A" w:rsidP="00D00E47">
            <w:pPr>
              <w:spacing w:line="288" w:lineRule="atLeast"/>
              <w:jc w:val="both"/>
              <w:rPr>
                <w:rFonts w:ascii="Times New Roman" w:eastAsia="Times New Roman" w:hAnsi="Times New Roman" w:cs="Times New Roman"/>
                <w:sz w:val="24"/>
                <w:szCs w:val="24"/>
                <w:lang w:eastAsia="ru-RU"/>
              </w:rPr>
            </w:pPr>
            <w:r w:rsidRPr="008D546A">
              <w:rPr>
                <w:rFonts w:ascii="Times New Roman" w:eastAsia="Times New Roman" w:hAnsi="Times New Roman" w:cs="Times New Roman"/>
                <w:sz w:val="24"/>
                <w:szCs w:val="24"/>
                <w:lang w:eastAsia="ru-RU"/>
              </w:rPr>
              <w:t>В. Зачет должником против требования нового кредитора своего встречного требования к первоначальному кредитору.</w:t>
            </w:r>
          </w:p>
        </w:tc>
        <w:tc>
          <w:tcPr>
            <w:tcW w:w="1985" w:type="dxa"/>
          </w:tcPr>
          <w:p w14:paraId="347FF65F" w14:textId="786BC4A5" w:rsidR="008D546A" w:rsidRPr="008D546A" w:rsidRDefault="004A7DBB" w:rsidP="00D00E47">
            <w:pPr>
              <w:spacing w:line="288" w:lineRule="atLeast"/>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3.</w:t>
            </w:r>
            <w:r w:rsidR="008D546A" w:rsidRPr="008D546A">
              <w:rPr>
                <w:rFonts w:ascii="Times New Roman" w:eastAsia="Calibri" w:hAnsi="Times New Roman" w:cs="Times New Roman"/>
                <w:sz w:val="24"/>
                <w:szCs w:val="24"/>
              </w:rPr>
              <w:t>Прощение долга</w:t>
            </w:r>
          </w:p>
        </w:tc>
      </w:tr>
      <w:tr w:rsidR="008D546A" w:rsidRPr="008D546A" w14:paraId="06B7BEA7" w14:textId="77777777" w:rsidTr="008D546A">
        <w:trPr>
          <w:trHeight w:val="85"/>
        </w:trPr>
        <w:tc>
          <w:tcPr>
            <w:tcW w:w="7366" w:type="dxa"/>
          </w:tcPr>
          <w:p w14:paraId="3099BCEB" w14:textId="77777777" w:rsidR="008D546A" w:rsidRPr="008D546A" w:rsidRDefault="008D546A" w:rsidP="00D00E47">
            <w:pPr>
              <w:pStyle w:val="a6"/>
              <w:spacing w:beforeAutospacing="0" w:after="0" w:line="288" w:lineRule="atLeast"/>
              <w:jc w:val="both"/>
            </w:pPr>
            <w:r w:rsidRPr="008D546A">
              <w:t>Г. По соглашению сторон предоставление иного исполнения - уплата денежных средств или передача иного имущества</w:t>
            </w:r>
          </w:p>
        </w:tc>
        <w:tc>
          <w:tcPr>
            <w:tcW w:w="1985" w:type="dxa"/>
          </w:tcPr>
          <w:p w14:paraId="14F14383" w14:textId="77777777" w:rsidR="008D546A" w:rsidRPr="008D546A" w:rsidRDefault="008D546A" w:rsidP="00D00E47">
            <w:pPr>
              <w:spacing w:line="288" w:lineRule="atLeast"/>
              <w:jc w:val="both"/>
              <w:rPr>
                <w:rFonts w:ascii="Times New Roman" w:hAnsi="Times New Roman" w:cs="Times New Roman"/>
                <w:sz w:val="24"/>
                <w:szCs w:val="24"/>
              </w:rPr>
            </w:pPr>
            <w:r w:rsidRPr="008D546A">
              <w:rPr>
                <w:rFonts w:ascii="Times New Roman" w:eastAsia="Calibri" w:hAnsi="Times New Roman" w:cs="Times New Roman"/>
                <w:sz w:val="24"/>
                <w:szCs w:val="24"/>
              </w:rPr>
              <w:t>4. Отступное</w:t>
            </w:r>
          </w:p>
        </w:tc>
      </w:tr>
    </w:tbl>
    <w:p w14:paraId="5219B9C6" w14:textId="77777777" w:rsidR="008D546A" w:rsidRPr="008D546A" w:rsidRDefault="008D546A" w:rsidP="008D546A">
      <w:pPr>
        <w:pStyle w:val="a6"/>
        <w:spacing w:beforeAutospacing="0" w:after="0"/>
        <w:jc w:val="both"/>
      </w:pPr>
    </w:p>
    <w:p w14:paraId="3FF8C81B" w14:textId="1B34D9F0" w:rsidR="008D546A" w:rsidRDefault="0000610C" w:rsidP="0000610C">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 xml:space="preserve">Ответ: </w:t>
      </w:r>
    </w:p>
    <w:tbl>
      <w:tblPr>
        <w:tblStyle w:val="a5"/>
        <w:tblW w:w="0" w:type="auto"/>
        <w:tblLook w:val="04A0" w:firstRow="1" w:lastRow="0" w:firstColumn="1" w:lastColumn="0" w:noHBand="0" w:noVBand="1"/>
      </w:tblPr>
      <w:tblGrid>
        <w:gridCol w:w="2336"/>
        <w:gridCol w:w="2336"/>
        <w:gridCol w:w="2336"/>
        <w:gridCol w:w="2337"/>
      </w:tblGrid>
      <w:tr w:rsidR="0000610C" w14:paraId="03EC30C2" w14:textId="77777777" w:rsidTr="0000610C">
        <w:tc>
          <w:tcPr>
            <w:tcW w:w="2336" w:type="dxa"/>
          </w:tcPr>
          <w:p w14:paraId="24E52377" w14:textId="3C508B1E"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А.</w:t>
            </w:r>
          </w:p>
        </w:tc>
        <w:tc>
          <w:tcPr>
            <w:tcW w:w="2336" w:type="dxa"/>
          </w:tcPr>
          <w:p w14:paraId="058E4B06" w14:textId="08CA11B3"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Б.</w:t>
            </w:r>
          </w:p>
        </w:tc>
        <w:tc>
          <w:tcPr>
            <w:tcW w:w="2336" w:type="dxa"/>
          </w:tcPr>
          <w:p w14:paraId="3EE0E0E6" w14:textId="5A205E43"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В.</w:t>
            </w:r>
          </w:p>
        </w:tc>
        <w:tc>
          <w:tcPr>
            <w:tcW w:w="2337" w:type="dxa"/>
          </w:tcPr>
          <w:p w14:paraId="5420A87A" w14:textId="247C47D5"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Г.</w:t>
            </w:r>
          </w:p>
        </w:tc>
      </w:tr>
      <w:tr w:rsidR="0000610C" w14:paraId="61FA18BA" w14:textId="77777777" w:rsidTr="0000610C">
        <w:tc>
          <w:tcPr>
            <w:tcW w:w="2336" w:type="dxa"/>
          </w:tcPr>
          <w:p w14:paraId="17172D30" w14:textId="6EA7F435"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2</w:t>
            </w:r>
          </w:p>
        </w:tc>
        <w:tc>
          <w:tcPr>
            <w:tcW w:w="2336" w:type="dxa"/>
          </w:tcPr>
          <w:p w14:paraId="6F2D5271" w14:textId="4B15BCCB"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3</w:t>
            </w:r>
          </w:p>
        </w:tc>
        <w:tc>
          <w:tcPr>
            <w:tcW w:w="2336" w:type="dxa"/>
          </w:tcPr>
          <w:p w14:paraId="38C0A83F" w14:textId="1BF89D80"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2337" w:type="dxa"/>
          </w:tcPr>
          <w:p w14:paraId="520341A4" w14:textId="4EDC72FF" w:rsidR="0000610C" w:rsidRDefault="0000610C" w:rsidP="0000610C">
            <w:pPr>
              <w:jc w:val="both"/>
              <w:rPr>
                <w:rFonts w:ascii="Times New Roman" w:hAnsi="Times New Roman" w:cs="Times New Roman"/>
                <w:b/>
                <w:bCs/>
                <w:sz w:val="24"/>
                <w:szCs w:val="24"/>
              </w:rPr>
            </w:pPr>
            <w:r>
              <w:rPr>
                <w:rFonts w:ascii="Times New Roman" w:hAnsi="Times New Roman" w:cs="Times New Roman"/>
                <w:b/>
                <w:bCs/>
                <w:sz w:val="24"/>
                <w:szCs w:val="24"/>
              </w:rPr>
              <w:t>4</w:t>
            </w:r>
          </w:p>
        </w:tc>
      </w:tr>
    </w:tbl>
    <w:p w14:paraId="76F3DC51" w14:textId="77777777" w:rsidR="0000610C" w:rsidRPr="0000610C" w:rsidRDefault="0000610C" w:rsidP="0000610C">
      <w:pPr>
        <w:spacing w:after="0" w:line="240" w:lineRule="auto"/>
        <w:jc w:val="both"/>
        <w:rPr>
          <w:rFonts w:ascii="Times New Roman" w:hAnsi="Times New Roman" w:cs="Times New Roman"/>
          <w:b/>
          <w:bCs/>
          <w:sz w:val="24"/>
          <w:szCs w:val="24"/>
        </w:rPr>
      </w:pPr>
    </w:p>
    <w:p w14:paraId="4AB54828" w14:textId="77777777" w:rsidR="008D546A" w:rsidRPr="008D546A" w:rsidRDefault="008D546A" w:rsidP="008D546A">
      <w:pPr>
        <w:pStyle w:val="a6"/>
        <w:spacing w:beforeAutospacing="0" w:after="0"/>
        <w:jc w:val="both"/>
        <w:rPr>
          <w:b/>
        </w:rPr>
      </w:pPr>
      <w:r w:rsidRPr="008D546A">
        <w:rPr>
          <w:b/>
        </w:rPr>
        <w:t>2. Дайте ответ на вопрос:</w:t>
      </w:r>
    </w:p>
    <w:p w14:paraId="279E1294" w14:textId="77777777" w:rsidR="008D546A" w:rsidRPr="008D546A" w:rsidRDefault="008D546A" w:rsidP="008D546A">
      <w:pPr>
        <w:pStyle w:val="a6"/>
        <w:spacing w:beforeAutospacing="0" w:after="0"/>
        <w:jc w:val="both"/>
      </w:pPr>
      <w:r w:rsidRPr="008D546A">
        <w:t>В уступке требования лицо, которому кредитор (цедент) уступает свое требование к должнику, называется -…</w:t>
      </w:r>
    </w:p>
    <w:p w14:paraId="6A8E495B" w14:textId="77777777" w:rsidR="004A7DBB" w:rsidRDefault="004A7DBB" w:rsidP="0000610C">
      <w:pPr>
        <w:spacing w:after="0" w:line="240" w:lineRule="auto"/>
        <w:jc w:val="both"/>
        <w:rPr>
          <w:rFonts w:ascii="Times New Roman" w:hAnsi="Times New Roman" w:cs="Times New Roman"/>
          <w:b/>
          <w:bCs/>
          <w:sz w:val="24"/>
          <w:szCs w:val="24"/>
        </w:rPr>
      </w:pPr>
    </w:p>
    <w:p w14:paraId="00DFB1BA" w14:textId="5963F3D6" w:rsidR="0000610C" w:rsidRPr="0000610C" w:rsidRDefault="0000610C" w:rsidP="0000610C">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 xml:space="preserve">Ответ: </w:t>
      </w:r>
      <w:r>
        <w:rPr>
          <w:rFonts w:ascii="Times New Roman" w:hAnsi="Times New Roman" w:cs="Times New Roman"/>
          <w:b/>
          <w:bCs/>
          <w:sz w:val="24"/>
          <w:szCs w:val="24"/>
        </w:rPr>
        <w:t>цессионарий</w:t>
      </w:r>
    </w:p>
    <w:p w14:paraId="614EB81F" w14:textId="77777777" w:rsidR="0000610C" w:rsidRDefault="0000610C" w:rsidP="008D546A">
      <w:pPr>
        <w:pStyle w:val="a6"/>
        <w:spacing w:beforeAutospacing="0" w:after="0"/>
        <w:jc w:val="both"/>
        <w:rPr>
          <w:b/>
          <w:bCs/>
          <w:shd w:val="clear" w:color="auto" w:fill="FFFF00"/>
        </w:rPr>
      </w:pPr>
    </w:p>
    <w:p w14:paraId="758D0B97" w14:textId="7A6A7671" w:rsidR="008D546A" w:rsidRPr="008D546A" w:rsidRDefault="008D546A" w:rsidP="008D546A">
      <w:pPr>
        <w:pStyle w:val="a6"/>
        <w:spacing w:beforeAutospacing="0" w:after="0"/>
        <w:jc w:val="both"/>
        <w:rPr>
          <w:b/>
        </w:rPr>
      </w:pPr>
      <w:r w:rsidRPr="008D546A">
        <w:rPr>
          <w:b/>
        </w:rPr>
        <w:t>3. Укажите правильный ответ:</w:t>
      </w:r>
    </w:p>
    <w:p w14:paraId="3F02962B" w14:textId="77777777" w:rsidR="008D546A" w:rsidRPr="008D546A" w:rsidRDefault="008D546A" w:rsidP="008D546A">
      <w:pPr>
        <w:pStyle w:val="a6"/>
        <w:spacing w:beforeAutospacing="0" w:after="0"/>
        <w:jc w:val="both"/>
      </w:pPr>
      <w:r w:rsidRPr="008D546A">
        <w:t>Если судебным приставом-исполнителем исполнительное производство окончено ввиду невозможности установить местонахождение должника, его имущества либо получить сведения о наличии принадлежащих ему денежных средств и иных ценностей:</w:t>
      </w:r>
    </w:p>
    <w:p w14:paraId="6147C244" w14:textId="77777777" w:rsidR="008D546A" w:rsidRPr="008D546A" w:rsidRDefault="008D546A" w:rsidP="008D546A">
      <w:pPr>
        <w:pStyle w:val="a6"/>
        <w:spacing w:beforeAutospacing="0" w:after="0"/>
        <w:jc w:val="both"/>
      </w:pPr>
      <w:r w:rsidRPr="008D546A">
        <w:t>А. Взыскатель утрачивает возможность повторно предъявить исполнительный документ к исполнению.</w:t>
      </w:r>
    </w:p>
    <w:p w14:paraId="18F491F5" w14:textId="77777777" w:rsidR="008D546A" w:rsidRPr="008D546A" w:rsidRDefault="008D546A" w:rsidP="008D546A">
      <w:pPr>
        <w:pStyle w:val="a6"/>
        <w:spacing w:beforeAutospacing="0" w:after="0"/>
        <w:jc w:val="both"/>
      </w:pPr>
      <w:r w:rsidRPr="008D546A">
        <w:t>Б. Взыскатель вправе повторно предъявить для исполнения исполнительный документ, но не ранее 3-х месяцев со дня вынесения постановления об окончании исполнительного производства.</w:t>
      </w:r>
    </w:p>
    <w:p w14:paraId="79902304" w14:textId="77777777" w:rsidR="008D546A" w:rsidRPr="008D546A" w:rsidRDefault="008D546A" w:rsidP="008D546A">
      <w:pPr>
        <w:pStyle w:val="a6"/>
        <w:spacing w:beforeAutospacing="0" w:after="0"/>
        <w:jc w:val="both"/>
      </w:pPr>
      <w:r w:rsidRPr="008D546A">
        <w:t>В. Взыскатель вправе повторно предъявить для исполнения исполнительный документ, но не ранее 6-ти месяцев со дня вынесения постановления об окончании исполнительного производства</w:t>
      </w:r>
    </w:p>
    <w:p w14:paraId="299C4771" w14:textId="77777777" w:rsidR="008D546A" w:rsidRPr="008D546A" w:rsidRDefault="008D546A" w:rsidP="008D546A">
      <w:pPr>
        <w:spacing w:after="0" w:line="240" w:lineRule="auto"/>
        <w:jc w:val="both"/>
        <w:rPr>
          <w:rFonts w:ascii="Times New Roman" w:hAnsi="Times New Roman" w:cs="Times New Roman"/>
          <w:sz w:val="24"/>
          <w:szCs w:val="24"/>
        </w:rPr>
      </w:pPr>
      <w:r w:rsidRPr="008D546A">
        <w:rPr>
          <w:rFonts w:ascii="Times New Roman" w:hAnsi="Times New Roman" w:cs="Times New Roman"/>
          <w:sz w:val="24"/>
          <w:szCs w:val="24"/>
        </w:rPr>
        <w:t>Г. Взыскатель вправе повторно предъявить для исполнения исполнительный документ в любой момент.</w:t>
      </w:r>
    </w:p>
    <w:p w14:paraId="6B6D7E9C" w14:textId="77777777" w:rsidR="008D546A" w:rsidRPr="008D546A" w:rsidRDefault="008D546A" w:rsidP="008D546A">
      <w:pPr>
        <w:spacing w:after="0" w:line="240" w:lineRule="auto"/>
        <w:jc w:val="both"/>
        <w:rPr>
          <w:rFonts w:ascii="Times New Roman" w:hAnsi="Times New Roman" w:cs="Times New Roman"/>
          <w:sz w:val="24"/>
          <w:szCs w:val="24"/>
        </w:rPr>
      </w:pPr>
    </w:p>
    <w:p w14:paraId="32394B12" w14:textId="77777777" w:rsidR="008D546A" w:rsidRPr="008D546A" w:rsidRDefault="008D546A" w:rsidP="008D546A">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Ответ: В.</w:t>
      </w:r>
    </w:p>
    <w:p w14:paraId="1B2B371E" w14:textId="77777777" w:rsidR="008D546A" w:rsidRPr="008D546A" w:rsidRDefault="008D546A" w:rsidP="008D546A">
      <w:pPr>
        <w:rPr>
          <w:rFonts w:ascii="Times New Roman" w:hAnsi="Times New Roman" w:cs="Times New Roman"/>
          <w:sz w:val="24"/>
          <w:szCs w:val="24"/>
        </w:rPr>
      </w:pPr>
    </w:p>
    <w:p w14:paraId="34BB4DC0" w14:textId="427BB734" w:rsidR="008D546A" w:rsidRPr="008D546A" w:rsidRDefault="0000610C" w:rsidP="008D54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8D546A" w:rsidRPr="008D546A">
        <w:rPr>
          <w:rFonts w:ascii="Times New Roman" w:hAnsi="Times New Roman" w:cs="Times New Roman"/>
          <w:b/>
          <w:sz w:val="24"/>
          <w:szCs w:val="24"/>
        </w:rPr>
        <w:t>. Укажите правильный ответ:</w:t>
      </w:r>
    </w:p>
    <w:p w14:paraId="10A29991" w14:textId="77777777" w:rsidR="008D546A" w:rsidRPr="008D546A" w:rsidRDefault="008D546A" w:rsidP="008D546A">
      <w:pPr>
        <w:pStyle w:val="a6"/>
        <w:spacing w:beforeAutospacing="0" w:after="0"/>
        <w:jc w:val="both"/>
      </w:pPr>
      <w:r w:rsidRPr="008D546A">
        <w:t>Судебный пристав-исполнитель по заявлению взыскателя вправе объявить розыск должника или имущества должника по исполнительным документам имущественного характера:</w:t>
      </w:r>
    </w:p>
    <w:p w14:paraId="48EA08D9" w14:textId="77777777" w:rsidR="008D546A" w:rsidRPr="008D546A" w:rsidRDefault="008D546A" w:rsidP="008D546A">
      <w:pPr>
        <w:pStyle w:val="a6"/>
        <w:spacing w:beforeAutospacing="0" w:after="0"/>
        <w:jc w:val="both"/>
      </w:pPr>
      <w:r w:rsidRPr="008D546A">
        <w:t>А. Вне зависимости от суммы требований по исполнительному документу.</w:t>
      </w:r>
    </w:p>
    <w:p w14:paraId="55623703" w14:textId="77777777" w:rsidR="008D546A" w:rsidRPr="008D546A" w:rsidRDefault="008D546A" w:rsidP="008D546A">
      <w:pPr>
        <w:pStyle w:val="a6"/>
        <w:spacing w:beforeAutospacing="0" w:after="0"/>
        <w:jc w:val="both"/>
      </w:pPr>
      <w:r w:rsidRPr="008D546A">
        <w:t xml:space="preserve">Б. Если сумма требований по исполнительному документу   превышает 1 000 рублей. </w:t>
      </w:r>
    </w:p>
    <w:p w14:paraId="33E54130" w14:textId="77777777" w:rsidR="008D546A" w:rsidRPr="008D546A" w:rsidRDefault="008D546A" w:rsidP="008D546A">
      <w:pPr>
        <w:pStyle w:val="a6"/>
        <w:spacing w:beforeAutospacing="0" w:after="0"/>
        <w:jc w:val="both"/>
      </w:pPr>
      <w:r w:rsidRPr="008D546A">
        <w:t xml:space="preserve">В. Если сумма требований по исполнительному документу   превышает 10 000 рублей. </w:t>
      </w:r>
    </w:p>
    <w:p w14:paraId="7D0292C5" w14:textId="77777777" w:rsidR="008D546A" w:rsidRPr="008D546A" w:rsidRDefault="008D546A" w:rsidP="008D546A">
      <w:pPr>
        <w:pStyle w:val="a6"/>
        <w:spacing w:beforeAutospacing="0" w:after="0"/>
        <w:jc w:val="both"/>
      </w:pPr>
      <w:r w:rsidRPr="008D546A">
        <w:t xml:space="preserve">Г. Если сумма требований по исполнительному документу   превышает 100 000 рублей. </w:t>
      </w:r>
    </w:p>
    <w:p w14:paraId="7842E829" w14:textId="77777777" w:rsidR="008D546A" w:rsidRDefault="008D546A" w:rsidP="008D546A">
      <w:pPr>
        <w:spacing w:after="0" w:line="240" w:lineRule="auto"/>
        <w:jc w:val="both"/>
        <w:rPr>
          <w:rFonts w:ascii="Times New Roman" w:hAnsi="Times New Roman" w:cs="Times New Roman"/>
          <w:sz w:val="24"/>
          <w:szCs w:val="24"/>
        </w:rPr>
      </w:pPr>
    </w:p>
    <w:p w14:paraId="66C58294" w14:textId="1B6E79CA" w:rsidR="008D546A" w:rsidRPr="008D546A" w:rsidRDefault="008D546A" w:rsidP="008D546A">
      <w:pPr>
        <w:spacing w:after="0" w:line="240" w:lineRule="auto"/>
        <w:jc w:val="both"/>
        <w:rPr>
          <w:rFonts w:ascii="Times New Roman" w:hAnsi="Times New Roman" w:cs="Times New Roman"/>
          <w:b/>
          <w:bCs/>
          <w:sz w:val="24"/>
          <w:szCs w:val="24"/>
        </w:rPr>
      </w:pPr>
      <w:r w:rsidRPr="008D546A">
        <w:rPr>
          <w:rFonts w:ascii="Times New Roman" w:hAnsi="Times New Roman" w:cs="Times New Roman"/>
          <w:b/>
          <w:bCs/>
          <w:sz w:val="24"/>
          <w:szCs w:val="24"/>
        </w:rPr>
        <w:t>Ответ: В.</w:t>
      </w:r>
    </w:p>
    <w:p w14:paraId="422F6113" w14:textId="7048298A" w:rsidR="008D546A" w:rsidRPr="008D546A" w:rsidRDefault="008D546A" w:rsidP="008D546A">
      <w:pPr>
        <w:spacing w:after="0" w:line="240" w:lineRule="auto"/>
        <w:jc w:val="both"/>
        <w:rPr>
          <w:rFonts w:ascii="Times New Roman" w:hAnsi="Times New Roman" w:cs="Times New Roman"/>
          <w:b/>
          <w:bCs/>
          <w:sz w:val="24"/>
          <w:szCs w:val="24"/>
          <w:shd w:val="clear" w:color="auto" w:fill="FFFF00"/>
        </w:rPr>
      </w:pPr>
    </w:p>
    <w:p w14:paraId="27D1E7CE" w14:textId="77777777" w:rsidR="00B428A5" w:rsidRDefault="00B428A5" w:rsidP="008005EF">
      <w:pPr>
        <w:spacing w:after="0" w:line="240" w:lineRule="auto"/>
        <w:rPr>
          <w:rFonts w:ascii="Times New Roman" w:hAnsi="Times New Roman" w:cs="Times New Roman"/>
          <w:b/>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27233126">
    <w:abstractNumId w:val="0"/>
  </w:num>
  <w:num w:numId="2" w16cid:durableId="1899048925">
    <w:abstractNumId w:val="6"/>
  </w:num>
  <w:num w:numId="3" w16cid:durableId="1019622077">
    <w:abstractNumId w:val="7"/>
  </w:num>
  <w:num w:numId="4" w16cid:durableId="701789829">
    <w:abstractNumId w:val="9"/>
  </w:num>
  <w:num w:numId="5" w16cid:durableId="583875278">
    <w:abstractNumId w:val="10"/>
  </w:num>
  <w:num w:numId="6" w16cid:durableId="1367750807">
    <w:abstractNumId w:val="4"/>
  </w:num>
  <w:num w:numId="7" w16cid:durableId="694039780">
    <w:abstractNumId w:val="1"/>
  </w:num>
  <w:num w:numId="8" w16cid:durableId="765422111">
    <w:abstractNumId w:val="8"/>
  </w:num>
  <w:num w:numId="9" w16cid:durableId="1903558884">
    <w:abstractNumId w:val="2"/>
  </w:num>
  <w:num w:numId="10" w16cid:durableId="1762490001">
    <w:abstractNumId w:val="5"/>
  </w:num>
  <w:num w:numId="11" w16cid:durableId="2044282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0610C"/>
    <w:rsid w:val="0001738B"/>
    <w:rsid w:val="00033B59"/>
    <w:rsid w:val="00077336"/>
    <w:rsid w:val="000B5505"/>
    <w:rsid w:val="000E5868"/>
    <w:rsid w:val="00131C65"/>
    <w:rsid w:val="001749C0"/>
    <w:rsid w:val="001F76F7"/>
    <w:rsid w:val="00211836"/>
    <w:rsid w:val="00252BE4"/>
    <w:rsid w:val="00277536"/>
    <w:rsid w:val="002B7495"/>
    <w:rsid w:val="002D2C07"/>
    <w:rsid w:val="003029A2"/>
    <w:rsid w:val="00314A3A"/>
    <w:rsid w:val="003427AA"/>
    <w:rsid w:val="00343780"/>
    <w:rsid w:val="003A2A19"/>
    <w:rsid w:val="003D7D60"/>
    <w:rsid w:val="00402974"/>
    <w:rsid w:val="0044126D"/>
    <w:rsid w:val="004A3D6C"/>
    <w:rsid w:val="004A7DBB"/>
    <w:rsid w:val="004E074B"/>
    <w:rsid w:val="004E2B58"/>
    <w:rsid w:val="005252D8"/>
    <w:rsid w:val="00550B33"/>
    <w:rsid w:val="00565200"/>
    <w:rsid w:val="00581346"/>
    <w:rsid w:val="005959A4"/>
    <w:rsid w:val="005E4C73"/>
    <w:rsid w:val="005E6E23"/>
    <w:rsid w:val="00632E16"/>
    <w:rsid w:val="00647317"/>
    <w:rsid w:val="00700332"/>
    <w:rsid w:val="00765399"/>
    <w:rsid w:val="00773A03"/>
    <w:rsid w:val="007B112A"/>
    <w:rsid w:val="007B7271"/>
    <w:rsid w:val="008005EF"/>
    <w:rsid w:val="00823140"/>
    <w:rsid w:val="008628AA"/>
    <w:rsid w:val="008A5982"/>
    <w:rsid w:val="008A7808"/>
    <w:rsid w:val="008D546A"/>
    <w:rsid w:val="008F7D00"/>
    <w:rsid w:val="009517FF"/>
    <w:rsid w:val="009552E3"/>
    <w:rsid w:val="009851CE"/>
    <w:rsid w:val="009A3283"/>
    <w:rsid w:val="009B013C"/>
    <w:rsid w:val="009C1019"/>
    <w:rsid w:val="009F6A21"/>
    <w:rsid w:val="00A02811"/>
    <w:rsid w:val="00A900C7"/>
    <w:rsid w:val="00B062CE"/>
    <w:rsid w:val="00B361A1"/>
    <w:rsid w:val="00B428A5"/>
    <w:rsid w:val="00B70C25"/>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72856"/>
    <w:rsid w:val="00DE380C"/>
    <w:rsid w:val="00E21035"/>
    <w:rsid w:val="00E35DB0"/>
    <w:rsid w:val="00E56046"/>
    <w:rsid w:val="00EB1431"/>
    <w:rsid w:val="00F00452"/>
    <w:rsid w:val="00F52FDF"/>
    <w:rsid w:val="00F56028"/>
    <w:rsid w:val="00F978CA"/>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qFormat/>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8628AA"/>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823514">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ogin.consultant.ru/link/?req=doc&amp;base=LAW&amp;n=355061&amp;dst=100062&amp;field=134&amp;date=22.10.2024&amp;demo=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1695</Words>
  <Characters>9666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35</cp:revision>
  <cp:lastPrinted>2022-05-24T13:03:00Z</cp:lastPrinted>
  <dcterms:created xsi:type="dcterms:W3CDTF">2022-04-06T08:09:00Z</dcterms:created>
  <dcterms:modified xsi:type="dcterms:W3CDTF">2024-10-31T11:16:00Z</dcterms:modified>
</cp:coreProperties>
</file>